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3EEA" w14:textId="77777777" w:rsidR="0074335F" w:rsidRDefault="004D4E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Essential Question: </w:t>
      </w:r>
      <w:r w:rsidR="00F21073">
        <w:rPr>
          <w:rFonts w:ascii="Tahoma" w:hAnsi="Tahoma" w:cs="Tahoma"/>
          <w:sz w:val="24"/>
        </w:rPr>
        <w:t xml:space="preserve">Do you need light to see?  </w:t>
      </w:r>
    </w:p>
    <w:p w14:paraId="193D3EEB" w14:textId="77777777" w:rsidR="005B6510" w:rsidRPr="005B6510" w:rsidRDefault="00F21073">
      <w:pPr>
        <w:rPr>
          <w:sz w:val="28"/>
          <w:szCs w:val="28"/>
        </w:rPr>
      </w:pPr>
      <w:r>
        <w:rPr>
          <w:rFonts w:ascii="Tahoma" w:hAnsi="Tahoma" w:cs="Tahoma"/>
          <w:b/>
          <w:sz w:val="24"/>
        </w:rPr>
        <w:t xml:space="preserve">1-PS4-2 </w:t>
      </w:r>
      <w:r>
        <w:rPr>
          <w:rFonts w:ascii="Tahoma" w:hAnsi="Tahoma" w:cs="Tahoma"/>
          <w:sz w:val="24"/>
        </w:rPr>
        <w:t>Make observations to construct an evidence-based account that objects in darkness can be seen only when illuminated</w:t>
      </w:r>
    </w:p>
    <w:tbl>
      <w:tblPr>
        <w:tblStyle w:val="TableGrid"/>
        <w:tblW w:w="13410" w:type="dxa"/>
        <w:tblInd w:w="-252" w:type="dxa"/>
        <w:tblLook w:val="04A0" w:firstRow="1" w:lastRow="0" w:firstColumn="1" w:lastColumn="0" w:noHBand="0" w:noVBand="1"/>
      </w:tblPr>
      <w:tblGrid>
        <w:gridCol w:w="13410"/>
      </w:tblGrid>
      <w:tr w:rsidR="004D4E58" w:rsidRPr="00356AC4" w14:paraId="193D3EED" w14:textId="77777777" w:rsidTr="1757466D">
        <w:tc>
          <w:tcPr>
            <w:tcW w:w="13410" w:type="dxa"/>
          </w:tcPr>
          <w:p w14:paraId="193D3EEC" w14:textId="77777777" w:rsidR="004D4E58" w:rsidRPr="00356AC4" w:rsidRDefault="004D4E58" w:rsidP="004D4E5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6AC4">
              <w:rPr>
                <w:rFonts w:ascii="Tahoma" w:hAnsi="Tahoma" w:cs="Tahoma"/>
                <w:b/>
                <w:sz w:val="28"/>
                <w:szCs w:val="28"/>
              </w:rPr>
              <w:t>Lesson Component</w:t>
            </w:r>
          </w:p>
        </w:tc>
      </w:tr>
      <w:tr w:rsidR="004D4E58" w:rsidRPr="00356AC4" w14:paraId="193D3EF5" w14:textId="77777777" w:rsidTr="1757466D">
        <w:tc>
          <w:tcPr>
            <w:tcW w:w="13410" w:type="dxa"/>
          </w:tcPr>
          <w:p w14:paraId="193D3EEE" w14:textId="77777777" w:rsidR="004D4E58" w:rsidRPr="00356AC4" w:rsidRDefault="004D4E58">
            <w:pPr>
              <w:rPr>
                <w:rFonts w:ascii="Tahoma" w:hAnsi="Tahoma" w:cs="Tahoma"/>
                <w:sz w:val="20"/>
                <w:szCs w:val="20"/>
              </w:rPr>
            </w:pPr>
            <w:r w:rsidRPr="00356AC4">
              <w:rPr>
                <w:rFonts w:ascii="Tahoma" w:hAnsi="Tahoma" w:cs="Tahoma"/>
                <w:b/>
              </w:rPr>
              <w:t>Engage:</w:t>
            </w:r>
            <w:r w:rsidRPr="00356AC4">
              <w:rPr>
                <w:rFonts w:ascii="Tahoma" w:hAnsi="Tahoma" w:cs="Tahoma"/>
              </w:rPr>
              <w:t xml:space="preserve"> </w:t>
            </w:r>
            <w:r w:rsidRPr="00356AC4">
              <w:rPr>
                <w:rFonts w:ascii="Tahoma" w:hAnsi="Tahoma" w:cs="Tahoma"/>
                <w:sz w:val="20"/>
                <w:szCs w:val="20"/>
              </w:rPr>
              <w:t>(gain attention, activate prior knowledge, pose relevant question)</w:t>
            </w:r>
          </w:p>
          <w:p w14:paraId="193D3EEF" w14:textId="77777777" w:rsidR="00F21073" w:rsidRPr="00356AC4" w:rsidRDefault="00F21073" w:rsidP="00F21073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4"/>
              </w:rPr>
            </w:pPr>
            <w:r w:rsidRPr="00356AC4">
              <w:rPr>
                <w:rFonts w:ascii="Tahoma" w:hAnsi="Tahoma" w:cs="Tahoma"/>
                <w:sz w:val="24"/>
                <w:u w:val="single"/>
              </w:rPr>
              <w:t>Lesson 1:</w:t>
            </w:r>
            <w:r w:rsidRPr="00356AC4">
              <w:rPr>
                <w:rFonts w:ascii="Tahoma" w:hAnsi="Tahoma" w:cs="Tahoma"/>
                <w:sz w:val="24"/>
              </w:rPr>
              <w:t xml:space="preserve"> Articulating the explanation of phenomena</w:t>
            </w:r>
          </w:p>
          <w:p w14:paraId="193D3EF0" w14:textId="77777777" w:rsidR="00F21073" w:rsidRPr="00356AC4" w:rsidRDefault="00F21073" w:rsidP="00F210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4"/>
              </w:rPr>
            </w:pPr>
            <w:r w:rsidRPr="00356AC4">
              <w:rPr>
                <w:rFonts w:ascii="Tahoma" w:hAnsi="Tahoma" w:cs="Tahoma"/>
                <w:sz w:val="24"/>
              </w:rPr>
              <w:t>Class discussion about light versus dark-how is it different? What do you notice? (turning off lights)</w:t>
            </w:r>
          </w:p>
          <w:p w14:paraId="193D3EF1" w14:textId="77777777" w:rsidR="00F21073" w:rsidRDefault="00F21073" w:rsidP="00F210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4"/>
              </w:rPr>
            </w:pPr>
            <w:r w:rsidRPr="00356AC4">
              <w:rPr>
                <w:rFonts w:ascii="Tahoma" w:hAnsi="Tahoma" w:cs="Tahoma"/>
                <w:sz w:val="24"/>
              </w:rPr>
              <w:t>Record on KLEWS Chart</w:t>
            </w:r>
          </w:p>
          <w:p w14:paraId="193D3EF2" w14:textId="77777777" w:rsidR="00950C94" w:rsidRPr="00950C94" w:rsidRDefault="00ED6A9C" w:rsidP="00950C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</w:rPr>
            </w:pPr>
            <w:hyperlink r:id="rId5" w:history="1">
              <w:r w:rsidR="00950C94" w:rsidRPr="00950C94">
                <w:rPr>
                  <w:rStyle w:val="Hyperlink"/>
                  <w:rFonts w:ascii="Tahoma" w:hAnsi="Tahoma" w:cs="Tahoma"/>
                  <w:b/>
                  <w:bCs/>
                  <w:sz w:val="24"/>
                </w:rPr>
                <w:t>Discovery Education:</w:t>
              </w:r>
            </w:hyperlink>
            <w:hyperlink r:id="rId6" w:history="1">
              <w:r w:rsidR="00950C94" w:rsidRPr="00950C94">
                <w:rPr>
                  <w:rStyle w:val="Hyperlink"/>
                  <w:rFonts w:ascii="Tahoma" w:hAnsi="Tahoma" w:cs="Tahoma"/>
                  <w:sz w:val="24"/>
                </w:rPr>
                <w:t xml:space="preserve"> </w:t>
              </w:r>
            </w:hyperlink>
            <w:hyperlink r:id="rId7" w:history="1">
              <w:r w:rsidR="00950C94" w:rsidRPr="00950C94">
                <w:rPr>
                  <w:rStyle w:val="Hyperlink"/>
                  <w:rFonts w:ascii="Tahoma" w:hAnsi="Tahoma" w:cs="Tahoma"/>
                  <w:sz w:val="24"/>
                </w:rPr>
                <w:t>Sid the Science Kid – Light Shirt (video segment. START AT :46 – 2:20.</w:t>
              </w:r>
            </w:hyperlink>
          </w:p>
          <w:p w14:paraId="193D3EF3" w14:textId="77777777" w:rsidR="00950C94" w:rsidRPr="00950C94" w:rsidRDefault="00950C94" w:rsidP="00950C9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color w:val="FF0000"/>
                <w:sz w:val="24"/>
              </w:rPr>
            </w:pPr>
            <w:r w:rsidRPr="00950C94">
              <w:rPr>
                <w:rFonts w:ascii="Tahoma" w:hAnsi="Tahoma" w:cs="Tahoma"/>
                <w:color w:val="FF0000"/>
                <w:sz w:val="24"/>
              </w:rPr>
              <w:t>DO NOT PLAY THE BEGINNING OR ENDING OF VIDEO, AS IT WILL GIVE AWAY THE CONCEPT</w:t>
            </w:r>
          </w:p>
          <w:p w14:paraId="193D3EF4" w14:textId="34DA4FBB" w:rsidR="004D4E58" w:rsidRPr="009C294A" w:rsidRDefault="004D4E58" w:rsidP="009000CF">
            <w:pPr>
              <w:pStyle w:val="ListParagraph"/>
              <w:spacing w:line="240" w:lineRule="auto"/>
              <w:rPr>
                <w:rFonts w:ascii="Tahoma" w:hAnsi="Tahoma" w:cs="Tahoma"/>
                <w:sz w:val="24"/>
              </w:rPr>
            </w:pPr>
            <w:bookmarkStart w:id="0" w:name="_GoBack"/>
            <w:bookmarkEnd w:id="0"/>
          </w:p>
        </w:tc>
      </w:tr>
      <w:tr w:rsidR="004D4E58" w:rsidRPr="00356AC4" w14:paraId="193D3F01" w14:textId="77777777" w:rsidTr="1757466D">
        <w:tc>
          <w:tcPr>
            <w:tcW w:w="13410" w:type="dxa"/>
          </w:tcPr>
          <w:p w14:paraId="193D3EF6" w14:textId="77777777" w:rsidR="004D4E58" w:rsidRDefault="004D4E58">
            <w:pPr>
              <w:rPr>
                <w:rFonts w:ascii="Tahoma" w:hAnsi="Tahoma" w:cs="Tahoma"/>
                <w:sz w:val="20"/>
                <w:szCs w:val="20"/>
              </w:rPr>
            </w:pPr>
            <w:r w:rsidRPr="00356AC4">
              <w:rPr>
                <w:rFonts w:ascii="Tahoma" w:hAnsi="Tahoma" w:cs="Tahoma"/>
                <w:b/>
              </w:rPr>
              <w:t>Explore:</w:t>
            </w:r>
            <w:r w:rsidRPr="00356AC4">
              <w:rPr>
                <w:rFonts w:ascii="Tahoma" w:hAnsi="Tahoma" w:cs="Tahoma"/>
              </w:rPr>
              <w:t xml:space="preserve"> </w:t>
            </w:r>
            <w:r w:rsidRPr="00356AC4">
              <w:rPr>
                <w:rFonts w:ascii="Tahoma" w:hAnsi="Tahoma" w:cs="Tahoma"/>
                <w:sz w:val="20"/>
                <w:szCs w:val="20"/>
              </w:rPr>
              <w:t>(use science and engineering practices to investigate the relevant question)</w:t>
            </w:r>
          </w:p>
          <w:p w14:paraId="193D3EF7" w14:textId="77777777" w:rsidR="009C294A" w:rsidRPr="00356AC4" w:rsidRDefault="00ED6A9C" w:rsidP="009C29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4"/>
              </w:rPr>
            </w:pPr>
            <w:hyperlink r:id="rId8" w:history="1">
              <w:r w:rsidR="009C294A" w:rsidRPr="00356AC4">
                <w:rPr>
                  <w:rStyle w:val="Hyperlink"/>
                  <w:rFonts w:ascii="Tahoma" w:hAnsi="Tahoma" w:cs="Tahoma"/>
                  <w:sz w:val="24"/>
                </w:rPr>
                <w:t>Light and Dark</w:t>
              </w:r>
            </w:hyperlink>
            <w:r w:rsidR="009C294A" w:rsidRPr="00356AC4">
              <w:rPr>
                <w:rFonts w:ascii="Tahoma" w:hAnsi="Tahoma" w:cs="Tahoma"/>
                <w:sz w:val="24"/>
              </w:rPr>
              <w:t xml:space="preserve"> interactive activity </w:t>
            </w:r>
          </w:p>
          <w:p w14:paraId="193D3EF8" w14:textId="77777777" w:rsidR="009C294A" w:rsidRPr="00356AC4" w:rsidRDefault="00ED6A9C" w:rsidP="009C29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4"/>
              </w:rPr>
            </w:pPr>
            <w:hyperlink r:id="rId9" w:history="1">
              <w:r w:rsidR="009C294A" w:rsidRPr="00356AC4">
                <w:rPr>
                  <w:rStyle w:val="Hyperlink"/>
                  <w:rFonts w:ascii="Tahoma" w:hAnsi="Tahoma" w:cs="Tahoma"/>
                  <w:sz w:val="24"/>
                </w:rPr>
                <w:t>Spooky Mansion</w:t>
              </w:r>
            </w:hyperlink>
            <w:r w:rsidR="009C294A" w:rsidRPr="00356AC4">
              <w:rPr>
                <w:rFonts w:ascii="Tahoma" w:hAnsi="Tahoma" w:cs="Tahoma"/>
                <w:sz w:val="24"/>
              </w:rPr>
              <w:t xml:space="preserve"> interactive activity</w:t>
            </w:r>
          </w:p>
          <w:p w14:paraId="193D3EF9" w14:textId="77777777" w:rsidR="004D4E58" w:rsidRDefault="009C294A" w:rsidP="009C29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4"/>
              </w:rPr>
            </w:pPr>
            <w:r w:rsidRPr="00356AC4">
              <w:rPr>
                <w:rFonts w:ascii="Tahoma" w:hAnsi="Tahoma" w:cs="Tahoma"/>
                <w:sz w:val="24"/>
              </w:rPr>
              <w:t>Sorting picture cards that can and cannot illuminate light (resource is found on PowerPoint)</w:t>
            </w:r>
            <w:r w:rsidR="00BC60E4">
              <w:rPr>
                <w:rFonts w:ascii="Tahoma" w:hAnsi="Tahoma" w:cs="Tahoma"/>
                <w:sz w:val="24"/>
              </w:rPr>
              <w:t xml:space="preserve">. Different from Light Source Sort center activity. Discuss as a class. Example: </w:t>
            </w:r>
            <w:r w:rsidR="00BC60E4" w:rsidRPr="00BC60E4">
              <w:rPr>
                <w:rFonts w:ascii="Tahoma" w:hAnsi="Tahoma" w:cs="Tahoma"/>
                <w:sz w:val="24"/>
              </w:rPr>
              <w:t>coins, water,</w:t>
            </w:r>
            <w:r w:rsidR="00BC60E4">
              <w:rPr>
                <w:rFonts w:ascii="Tahoma" w:hAnsi="Tahoma" w:cs="Tahoma"/>
                <w:sz w:val="24"/>
              </w:rPr>
              <w:t xml:space="preserve"> the moon &amp; mirrors are not really </w:t>
            </w:r>
            <w:proofErr w:type="gramStart"/>
            <w:r w:rsidR="00BC60E4">
              <w:rPr>
                <w:rFonts w:ascii="Tahoma" w:hAnsi="Tahoma" w:cs="Tahoma"/>
                <w:sz w:val="24"/>
              </w:rPr>
              <w:t>sources</w:t>
            </w:r>
            <w:proofErr w:type="gramEnd"/>
            <w:r w:rsidR="00BC60E4">
              <w:rPr>
                <w:rFonts w:ascii="Tahoma" w:hAnsi="Tahoma" w:cs="Tahoma"/>
                <w:sz w:val="24"/>
              </w:rPr>
              <w:t xml:space="preserve"> of light, as they only reflect light from true sources.</w:t>
            </w:r>
          </w:p>
          <w:p w14:paraId="193D3EFA" w14:textId="77777777" w:rsidR="009C294A" w:rsidRPr="009C294A" w:rsidRDefault="009C294A" w:rsidP="009C294A">
            <w:pPr>
              <w:pStyle w:val="ListParagraph"/>
              <w:spacing w:line="240" w:lineRule="auto"/>
              <w:rPr>
                <w:rFonts w:ascii="Tahoma" w:hAnsi="Tahoma" w:cs="Tahoma"/>
                <w:sz w:val="24"/>
              </w:rPr>
            </w:pPr>
          </w:p>
          <w:p w14:paraId="193D3EFB" w14:textId="77777777" w:rsidR="00F21073" w:rsidRDefault="00F21073" w:rsidP="00F21073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4"/>
              </w:rPr>
            </w:pPr>
            <w:r w:rsidRPr="00356AC4">
              <w:rPr>
                <w:rFonts w:ascii="Tahoma" w:hAnsi="Tahoma" w:cs="Tahoma"/>
                <w:sz w:val="24"/>
                <w:u w:val="single"/>
              </w:rPr>
              <w:t>Lesson 2:</w:t>
            </w:r>
            <w:r w:rsidRPr="00356AC4">
              <w:rPr>
                <w:rFonts w:ascii="Tahoma" w:hAnsi="Tahoma" w:cs="Tahoma"/>
                <w:sz w:val="24"/>
              </w:rPr>
              <w:t xml:space="preserve"> Evidence &amp; Reasoning</w:t>
            </w:r>
          </w:p>
          <w:p w14:paraId="193D3EFC" w14:textId="77777777" w:rsidR="009539F8" w:rsidRPr="004B315F" w:rsidRDefault="00D44E41" w:rsidP="001F0B5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ahoma" w:hAnsi="Tahoma" w:cs="Tahoma"/>
                <w:sz w:val="24"/>
                <w:u w:val="single"/>
              </w:rPr>
            </w:pPr>
            <w:r w:rsidRPr="004B315F">
              <w:rPr>
                <w:rFonts w:ascii="Tahoma" w:hAnsi="Tahoma" w:cs="Tahoma"/>
                <w:bCs/>
                <w:sz w:val="24"/>
                <w:u w:val="single"/>
              </w:rPr>
              <w:t>Dark Room</w:t>
            </w:r>
          </w:p>
          <w:p w14:paraId="193D3EFD" w14:textId="77777777" w:rsidR="009539F8" w:rsidRPr="001F0B5C" w:rsidRDefault="00D44E41" w:rsidP="004B31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ahoma" w:hAnsi="Tahoma" w:cs="Tahoma"/>
                <w:sz w:val="24"/>
              </w:rPr>
            </w:pPr>
            <w:r w:rsidRPr="001F0B5C">
              <w:rPr>
                <w:rFonts w:ascii="Tahoma" w:hAnsi="Tahoma" w:cs="Tahoma"/>
                <w:sz w:val="24"/>
              </w:rPr>
              <w:t xml:space="preserve">Use shapes in different colored paper and aluminum foil to have </w:t>
            </w:r>
            <w:proofErr w:type="gramStart"/>
            <w:r w:rsidRPr="001F0B5C">
              <w:rPr>
                <w:rFonts w:ascii="Tahoma" w:hAnsi="Tahoma" w:cs="Tahoma"/>
                <w:sz w:val="24"/>
              </w:rPr>
              <w:t>students</w:t>
            </w:r>
            <w:proofErr w:type="gramEnd"/>
            <w:r w:rsidRPr="001F0B5C">
              <w:rPr>
                <w:rFonts w:ascii="Tahoma" w:hAnsi="Tahoma" w:cs="Tahoma"/>
                <w:sz w:val="24"/>
              </w:rPr>
              <w:t xml:space="preserve"> sort what they will be able to see in the light and what they will be able to see in the dark.  (See Slide 16 for Recording Sheet)</w:t>
            </w:r>
          </w:p>
          <w:p w14:paraId="193D3EFE" w14:textId="77777777" w:rsidR="009539F8" w:rsidRPr="001F0B5C" w:rsidRDefault="00D44E41" w:rsidP="004B31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ahoma" w:hAnsi="Tahoma" w:cs="Tahoma"/>
                <w:sz w:val="24"/>
              </w:rPr>
            </w:pPr>
            <w:r w:rsidRPr="001F0B5C">
              <w:rPr>
                <w:rFonts w:ascii="Tahoma" w:hAnsi="Tahoma" w:cs="Tahoma"/>
                <w:sz w:val="24"/>
              </w:rPr>
              <w:t>Create a dark area (could be the entire room i.e. closing blinds, covering windows, etc.) to test if students can see the shapes in the dark room with and without a flashlight.</w:t>
            </w:r>
          </w:p>
          <w:p w14:paraId="193D3EFF" w14:textId="77777777" w:rsidR="001F0B5C" w:rsidRPr="001F0B5C" w:rsidRDefault="001F0B5C" w:rsidP="004B315F">
            <w:pPr>
              <w:pStyle w:val="ListParagraph"/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14:paraId="193D3F00" w14:textId="77777777" w:rsidR="004D4E58" w:rsidRPr="008D3BB7" w:rsidRDefault="004D4E58" w:rsidP="00C7534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4D4E58" w:rsidRPr="00356AC4" w14:paraId="193D3F12" w14:textId="77777777" w:rsidTr="1757466D">
        <w:tc>
          <w:tcPr>
            <w:tcW w:w="13410" w:type="dxa"/>
          </w:tcPr>
          <w:p w14:paraId="193D3F02" w14:textId="77777777" w:rsidR="004D4E58" w:rsidRPr="00356AC4" w:rsidRDefault="004D4E58">
            <w:pPr>
              <w:rPr>
                <w:rFonts w:ascii="Tahoma" w:hAnsi="Tahoma" w:cs="Tahoma"/>
                <w:sz w:val="20"/>
                <w:szCs w:val="20"/>
              </w:rPr>
            </w:pPr>
            <w:r w:rsidRPr="00356AC4">
              <w:rPr>
                <w:rFonts w:ascii="Tahoma" w:hAnsi="Tahoma" w:cs="Tahoma"/>
                <w:b/>
              </w:rPr>
              <w:t>Explain:</w:t>
            </w:r>
            <w:r w:rsidRPr="00356AC4">
              <w:rPr>
                <w:rFonts w:ascii="Tahoma" w:hAnsi="Tahoma" w:cs="Tahoma"/>
              </w:rPr>
              <w:t xml:space="preserve"> </w:t>
            </w:r>
            <w:r w:rsidRPr="00356AC4">
              <w:rPr>
                <w:rFonts w:ascii="Tahoma" w:hAnsi="Tahoma" w:cs="Tahoma"/>
                <w:sz w:val="20"/>
                <w:szCs w:val="20"/>
              </w:rPr>
              <w:t>(help students organize ideas, add ideas, and attach vocabulary)</w:t>
            </w:r>
          </w:p>
          <w:p w14:paraId="193D3F03" w14:textId="77777777" w:rsidR="00F21073" w:rsidRDefault="1757466D" w:rsidP="1757466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1757466D">
              <w:rPr>
                <w:rFonts w:ascii="Tahoma" w:hAnsi="Tahoma" w:cs="Tahoma"/>
                <w:sz w:val="24"/>
                <w:szCs w:val="24"/>
              </w:rPr>
              <w:t>Record findings from the Pin Hole Box OR Dark Room OR Kaleidoscope investigations on the KLEWS Chart</w:t>
            </w:r>
          </w:p>
          <w:p w14:paraId="6FBA3E43" w14:textId="2517A1E9" w:rsidR="1757466D" w:rsidRDefault="1757466D" w:rsidP="1757466D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0DA0A1B" w14:textId="4C2A0CB5" w:rsidR="00C91486" w:rsidRDefault="1757466D" w:rsidP="1757466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1757466D">
              <w:rPr>
                <w:rFonts w:ascii="Tahoma" w:hAnsi="Tahoma" w:cs="Tahoma"/>
                <w:sz w:val="24"/>
                <w:szCs w:val="24"/>
              </w:rPr>
              <w:t xml:space="preserve">Read </w:t>
            </w:r>
            <w:hyperlink r:id="rId10">
              <w:r w:rsidRPr="1757466D">
                <w:rPr>
                  <w:rStyle w:val="Hyperlink"/>
                  <w:rFonts w:ascii="Tahoma" w:hAnsi="Tahoma" w:cs="Tahoma"/>
                  <w:sz w:val="24"/>
                  <w:szCs w:val="24"/>
                </w:rPr>
                <w:t>Day Light, Night Light</w:t>
              </w:r>
            </w:hyperlink>
            <w:r w:rsidRPr="1757466D">
              <w:rPr>
                <w:rFonts w:ascii="Tahoma" w:hAnsi="Tahoma" w:cs="Tahoma"/>
                <w:sz w:val="24"/>
                <w:szCs w:val="24"/>
              </w:rPr>
              <w:t xml:space="preserve">- Franklyn M. </w:t>
            </w:r>
            <w:proofErr w:type="spellStart"/>
            <w:r w:rsidRPr="1757466D">
              <w:rPr>
                <w:rFonts w:ascii="Tahoma" w:hAnsi="Tahoma" w:cs="Tahoma"/>
                <w:sz w:val="24"/>
                <w:szCs w:val="24"/>
              </w:rPr>
              <w:t>Branley</w:t>
            </w:r>
            <w:proofErr w:type="spellEnd"/>
            <w:r w:rsidRPr="1757466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91486" w:rsidRPr="00356AC4">
              <w:rPr>
                <w:rFonts w:ascii="Tahoma" w:hAnsi="Tahoma" w:cs="Tahoma"/>
                <w:sz w:val="24"/>
              </w:rPr>
              <w:t xml:space="preserve"> </w:t>
            </w:r>
          </w:p>
          <w:p w14:paraId="26D9BA0F" w14:textId="2A634DFC" w:rsidR="1757466D" w:rsidRDefault="1757466D" w:rsidP="1757466D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93D3F05" w14:textId="77777777" w:rsidR="00026ECC" w:rsidRDefault="00ED6A9C" w:rsidP="00F2107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4"/>
              </w:rPr>
            </w:pPr>
            <w:hyperlink r:id="rId11" w:history="1">
              <w:r w:rsidR="00026ECC" w:rsidRPr="00026ECC">
                <w:rPr>
                  <w:rStyle w:val="Hyperlink"/>
                  <w:rFonts w:ascii="Tahoma" w:hAnsi="Tahoma" w:cs="Tahoma"/>
                  <w:sz w:val="24"/>
                </w:rPr>
                <w:t>Epic books</w:t>
              </w:r>
            </w:hyperlink>
            <w:r w:rsidR="00026ECC">
              <w:rPr>
                <w:rFonts w:ascii="Tahoma" w:hAnsi="Tahoma" w:cs="Tahoma"/>
                <w:sz w:val="24"/>
              </w:rPr>
              <w:t xml:space="preserve"> (free on-line account for teachers. Can be assigned to students</w:t>
            </w:r>
            <w:r w:rsidR="001F0B5C">
              <w:rPr>
                <w:rFonts w:ascii="Tahoma" w:hAnsi="Tahoma" w:cs="Tahoma"/>
                <w:sz w:val="24"/>
              </w:rPr>
              <w:t xml:space="preserve"> in reading centers</w:t>
            </w:r>
            <w:r w:rsidR="00026ECC">
              <w:rPr>
                <w:rFonts w:ascii="Tahoma" w:hAnsi="Tahoma" w:cs="Tahoma"/>
                <w:sz w:val="24"/>
              </w:rPr>
              <w:t>)</w:t>
            </w:r>
          </w:p>
          <w:p w14:paraId="193D3F06" w14:textId="0E458630" w:rsidR="00026ECC" w:rsidRDefault="1757466D" w:rsidP="1757466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1757466D">
              <w:rPr>
                <w:rFonts w:ascii="Tahoma" w:hAnsi="Tahoma" w:cs="Tahoma"/>
                <w:sz w:val="24"/>
                <w:szCs w:val="24"/>
              </w:rPr>
              <w:t>Light: First Science by Maria Schuh (</w:t>
            </w:r>
            <w:r w:rsidRPr="1757466D">
              <w:rPr>
                <w:rFonts w:ascii="Tahoma" w:hAnsi="Tahoma" w:cs="Tahoma"/>
                <w:color w:val="FF0000"/>
                <w:sz w:val="24"/>
                <w:szCs w:val="24"/>
              </w:rPr>
              <w:t xml:space="preserve">skip </w:t>
            </w:r>
            <w:proofErr w:type="spellStart"/>
            <w:r w:rsidRPr="1757466D">
              <w:rPr>
                <w:rFonts w:ascii="Tahoma" w:hAnsi="Tahoma" w:cs="Tahoma"/>
                <w:color w:val="FF0000"/>
                <w:sz w:val="24"/>
                <w:szCs w:val="24"/>
              </w:rPr>
              <w:t>pg</w:t>
            </w:r>
            <w:proofErr w:type="spellEnd"/>
            <w:r w:rsidRPr="1757466D">
              <w:rPr>
                <w:rFonts w:ascii="Tahoma" w:hAnsi="Tahoma" w:cs="Tahoma"/>
                <w:color w:val="FF0000"/>
                <w:sz w:val="24"/>
                <w:szCs w:val="24"/>
              </w:rPr>
              <w:t xml:space="preserve"> 11; 14- 19</w:t>
            </w:r>
            <w:r w:rsidRPr="1757466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1757466D">
              <w:rPr>
                <w:rFonts w:ascii="Tahoma" w:hAnsi="Tahoma" w:cs="Tahoma"/>
                <w:color w:val="FF0000"/>
                <w:sz w:val="24"/>
                <w:szCs w:val="24"/>
              </w:rPr>
              <w:t>– used in 1-PS4-3</w:t>
            </w:r>
            <w:r w:rsidRPr="1757466D">
              <w:rPr>
                <w:rFonts w:ascii="Tahoma" w:hAnsi="Tahoma" w:cs="Tahoma"/>
                <w:sz w:val="24"/>
                <w:szCs w:val="24"/>
              </w:rPr>
              <w:t xml:space="preserve">) *USE </w:t>
            </w:r>
            <w:proofErr w:type="spellStart"/>
            <w:r w:rsidRPr="1757466D">
              <w:rPr>
                <w:rFonts w:ascii="Tahoma" w:hAnsi="Tahoma" w:cs="Tahoma"/>
                <w:sz w:val="24"/>
                <w:szCs w:val="24"/>
              </w:rPr>
              <w:t>pgs</w:t>
            </w:r>
            <w:proofErr w:type="spellEnd"/>
            <w:r w:rsidRPr="1757466D">
              <w:rPr>
                <w:rFonts w:ascii="Tahoma" w:hAnsi="Tahoma" w:cs="Tahoma"/>
                <w:sz w:val="24"/>
                <w:szCs w:val="24"/>
              </w:rPr>
              <w:t xml:space="preserve"> 20-21 in particular* (</w:t>
            </w:r>
            <w:r w:rsidRPr="1757466D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F&amp;P level “M”</w:t>
            </w:r>
            <w:r w:rsidRPr="1757466D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193D3F07" w14:textId="7F00E0E2" w:rsidR="00026ECC" w:rsidRDefault="1757466D" w:rsidP="1757466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1757466D">
              <w:rPr>
                <w:rFonts w:ascii="Tahoma" w:hAnsi="Tahoma" w:cs="Tahoma"/>
                <w:sz w:val="24"/>
                <w:szCs w:val="24"/>
              </w:rPr>
              <w:t>Light Helps Me See by Jennifer Boothroyd (</w:t>
            </w:r>
            <w:r w:rsidRPr="1757466D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F&amp;P level “F”)</w:t>
            </w:r>
          </w:p>
          <w:p w14:paraId="18277E2B" w14:textId="1F328140" w:rsidR="1757466D" w:rsidRDefault="1757466D" w:rsidP="1757466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1757466D">
              <w:rPr>
                <w:rFonts w:ascii="Tahoma" w:hAnsi="Tahoma" w:cs="Tahoma"/>
                <w:sz w:val="24"/>
                <w:szCs w:val="24"/>
              </w:rPr>
              <w:t>The Energy We See: A Look at Light by Jennifer Boothroyd (</w:t>
            </w:r>
            <w:r w:rsidRPr="1757466D">
              <w:rPr>
                <w:rFonts w:ascii="Tahoma" w:hAnsi="Tahoma" w:cs="Tahoma"/>
                <w:color w:val="E36C0A" w:themeColor="accent6" w:themeShade="BF"/>
                <w:sz w:val="24"/>
                <w:szCs w:val="24"/>
              </w:rPr>
              <w:t>F&amp;P level “M”</w:t>
            </w:r>
            <w:r w:rsidRPr="1757466D">
              <w:rPr>
                <w:rFonts w:ascii="Tahoma" w:hAnsi="Tahoma" w:cs="Tahoma"/>
                <w:sz w:val="24"/>
                <w:szCs w:val="24"/>
              </w:rPr>
              <w:t xml:space="preserve">) *Use </w:t>
            </w:r>
            <w:proofErr w:type="spellStart"/>
            <w:r w:rsidRPr="1757466D">
              <w:rPr>
                <w:rFonts w:ascii="Tahoma" w:hAnsi="Tahoma" w:cs="Tahoma"/>
                <w:sz w:val="24"/>
                <w:szCs w:val="24"/>
              </w:rPr>
              <w:t>pgs</w:t>
            </w:r>
            <w:proofErr w:type="spellEnd"/>
            <w:r w:rsidRPr="1757466D">
              <w:rPr>
                <w:rFonts w:ascii="Tahoma" w:hAnsi="Tahoma" w:cs="Tahoma"/>
                <w:sz w:val="24"/>
                <w:szCs w:val="24"/>
              </w:rPr>
              <w:t xml:space="preserve"> 1 – 20 only*</w:t>
            </w:r>
          </w:p>
          <w:p w14:paraId="193D3F08" w14:textId="77777777" w:rsidR="00C6104A" w:rsidRDefault="00C6104A" w:rsidP="00C6104A">
            <w:pPr>
              <w:pStyle w:val="ListParagraph"/>
              <w:spacing w:line="240" w:lineRule="auto"/>
              <w:ind w:left="1080"/>
              <w:rPr>
                <w:rFonts w:ascii="Tahoma" w:hAnsi="Tahoma" w:cs="Tahoma"/>
                <w:sz w:val="24"/>
              </w:rPr>
            </w:pPr>
          </w:p>
          <w:p w14:paraId="193D3F09" w14:textId="77777777" w:rsidR="00C6104A" w:rsidRPr="00C6104A" w:rsidRDefault="00ED6A9C" w:rsidP="00C610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C6104A" w:rsidRPr="00C6104A">
                <w:rPr>
                  <w:rStyle w:val="Hyperlink"/>
                  <w:rFonts w:ascii="Tahoma" w:hAnsi="Tahoma" w:cs="Tahoma"/>
                  <w:sz w:val="24"/>
                  <w:szCs w:val="24"/>
                </w:rPr>
                <w:t>Why can't we see in the dark?</w:t>
              </w:r>
            </w:hyperlink>
            <w:r w:rsidR="00C6104A">
              <w:rPr>
                <w:rFonts w:ascii="Tahoma" w:hAnsi="Tahoma" w:cs="Tahoma"/>
                <w:sz w:val="24"/>
                <w:szCs w:val="24"/>
              </w:rPr>
              <w:t xml:space="preserve"> (video)</w:t>
            </w:r>
          </w:p>
          <w:p w14:paraId="193D3F0B" w14:textId="77777777" w:rsidR="00C6104A" w:rsidRDefault="00C6104A" w:rsidP="00C6104A">
            <w:pPr>
              <w:pStyle w:val="ListParagraph"/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14:paraId="193D3F0C" w14:textId="77777777" w:rsidR="00950C94" w:rsidRPr="00950C94" w:rsidRDefault="00ED6A9C" w:rsidP="175746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3">
              <w:r w:rsidR="1757466D" w:rsidRPr="1757466D">
                <w:rPr>
                  <w:rStyle w:val="Hyperlink"/>
                  <w:rFonts w:ascii="Tahoma" w:hAnsi="Tahoma" w:cs="Tahoma"/>
                  <w:sz w:val="24"/>
                  <w:szCs w:val="24"/>
                </w:rPr>
                <w:t>Discovery Education: The Magic School Bus gets a Bright Idea</w:t>
              </w:r>
            </w:hyperlink>
          </w:p>
          <w:p w14:paraId="1C9E2656" w14:textId="2EA8ACC7" w:rsidR="1757466D" w:rsidRDefault="1757466D" w:rsidP="1757466D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93D3F0D" w14:textId="77777777" w:rsidR="00F21073" w:rsidRPr="00356AC4" w:rsidRDefault="00785AC1" w:rsidP="00F21073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 xml:space="preserve">Introduce </w:t>
            </w:r>
            <w:r w:rsidR="00F21073" w:rsidRPr="00356AC4">
              <w:rPr>
                <w:rFonts w:ascii="Tahoma" w:hAnsi="Tahoma" w:cs="Tahoma"/>
                <w:sz w:val="24"/>
                <w:u w:val="single"/>
              </w:rPr>
              <w:t>Vocabulary:</w:t>
            </w:r>
          </w:p>
          <w:p w14:paraId="193D3F0E" w14:textId="77777777" w:rsidR="00F21073" w:rsidRPr="00356AC4" w:rsidRDefault="00F21073" w:rsidP="00F210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356AC4">
              <w:rPr>
                <w:rFonts w:ascii="Tahoma" w:hAnsi="Tahoma" w:cs="Tahoma"/>
                <w:sz w:val="24"/>
              </w:rPr>
              <w:t>artificial light</w:t>
            </w:r>
            <w:r w:rsidR="00785AC1">
              <w:rPr>
                <w:rFonts w:ascii="Tahoma" w:hAnsi="Tahoma" w:cs="Tahoma"/>
                <w:sz w:val="24"/>
              </w:rPr>
              <w:t xml:space="preserve"> (make an anchor chart – students provide real world examples)</w:t>
            </w:r>
          </w:p>
          <w:p w14:paraId="193D3F0F" w14:textId="77777777" w:rsidR="00F21073" w:rsidRPr="00356AC4" w:rsidRDefault="00F21073" w:rsidP="00F210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356AC4">
              <w:rPr>
                <w:rFonts w:ascii="Tahoma" w:hAnsi="Tahoma" w:cs="Tahoma"/>
                <w:sz w:val="24"/>
              </w:rPr>
              <w:t>illuminate</w:t>
            </w:r>
          </w:p>
          <w:p w14:paraId="193D3F10" w14:textId="77777777" w:rsidR="00785AC1" w:rsidRPr="00356AC4" w:rsidRDefault="00F21073" w:rsidP="00785AC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356AC4">
              <w:rPr>
                <w:rFonts w:ascii="Tahoma" w:hAnsi="Tahoma" w:cs="Tahoma"/>
                <w:sz w:val="24"/>
              </w:rPr>
              <w:t xml:space="preserve">natural </w:t>
            </w:r>
            <w:proofErr w:type="gramStart"/>
            <w:r w:rsidRPr="00356AC4">
              <w:rPr>
                <w:rFonts w:ascii="Tahoma" w:hAnsi="Tahoma" w:cs="Tahoma"/>
                <w:sz w:val="24"/>
              </w:rPr>
              <w:t>light</w:t>
            </w:r>
            <w:r w:rsidR="00785AC1">
              <w:rPr>
                <w:rFonts w:ascii="Tahoma" w:hAnsi="Tahoma" w:cs="Tahoma"/>
                <w:sz w:val="24"/>
              </w:rPr>
              <w:t xml:space="preserve">  (</w:t>
            </w:r>
            <w:proofErr w:type="gramEnd"/>
            <w:r w:rsidR="00785AC1">
              <w:rPr>
                <w:rFonts w:ascii="Tahoma" w:hAnsi="Tahoma" w:cs="Tahoma"/>
                <w:sz w:val="24"/>
              </w:rPr>
              <w:t>make an anchor chart – students provide real world examples)</w:t>
            </w:r>
          </w:p>
          <w:p w14:paraId="193D3F11" w14:textId="77777777" w:rsidR="00162171" w:rsidRPr="00356AC4" w:rsidRDefault="00F21073" w:rsidP="00F2107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356AC4">
              <w:rPr>
                <w:rFonts w:ascii="Tahoma" w:hAnsi="Tahoma" w:cs="Tahoma"/>
                <w:sz w:val="24"/>
              </w:rPr>
              <w:t xml:space="preserve">visible </w:t>
            </w:r>
          </w:p>
        </w:tc>
      </w:tr>
      <w:tr w:rsidR="004D4E58" w:rsidRPr="00356AC4" w14:paraId="193D3F2A" w14:textId="77777777" w:rsidTr="1757466D">
        <w:tc>
          <w:tcPr>
            <w:tcW w:w="13410" w:type="dxa"/>
          </w:tcPr>
          <w:p w14:paraId="193D3F13" w14:textId="77777777" w:rsidR="004D4E58" w:rsidRDefault="004D4E58">
            <w:pPr>
              <w:rPr>
                <w:rFonts w:ascii="Tahoma" w:hAnsi="Tahoma" w:cs="Tahoma"/>
                <w:sz w:val="20"/>
                <w:szCs w:val="20"/>
              </w:rPr>
            </w:pPr>
            <w:r w:rsidRPr="00356AC4">
              <w:rPr>
                <w:rFonts w:ascii="Tahoma" w:hAnsi="Tahoma" w:cs="Tahoma"/>
                <w:b/>
              </w:rPr>
              <w:lastRenderedPageBreak/>
              <w:t>Elaborate:</w:t>
            </w:r>
            <w:r w:rsidRPr="00356AC4">
              <w:rPr>
                <w:rFonts w:ascii="Tahoma" w:hAnsi="Tahoma" w:cs="Tahoma"/>
              </w:rPr>
              <w:t xml:space="preserve"> </w:t>
            </w:r>
            <w:r w:rsidRPr="00356AC4">
              <w:rPr>
                <w:rFonts w:ascii="Tahoma" w:hAnsi="Tahoma" w:cs="Tahoma"/>
                <w:sz w:val="20"/>
                <w:szCs w:val="20"/>
              </w:rPr>
              <w:t>(provide additional examples and non-examples, clarify details)</w:t>
            </w:r>
          </w:p>
          <w:p w14:paraId="193D3F14" w14:textId="77777777" w:rsidR="00F23B00" w:rsidRPr="00356AC4" w:rsidRDefault="00F23B00" w:rsidP="00F23B0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 xml:space="preserve">Word Illumination: </w:t>
            </w:r>
            <w:r w:rsidRPr="00356AC4">
              <w:rPr>
                <w:rFonts w:ascii="Tahoma" w:hAnsi="Tahoma" w:cs="Tahoma"/>
                <w:sz w:val="24"/>
              </w:rPr>
              <w:t>Provide students with cardboard, scissors and a flashlight, masking tape.  Students can write one word on the last piece of cardboard.  Students will stand the cardboard pieces vertically in a line and use materials to illuminate the word at the end of the line. (photograph on PowerPoint)</w:t>
            </w:r>
          </w:p>
          <w:p w14:paraId="193D3F15" w14:textId="77777777" w:rsidR="00F23B00" w:rsidRPr="00F23B00" w:rsidRDefault="00F23B00" w:rsidP="00F23B0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sz w:val="24"/>
              </w:rPr>
            </w:pPr>
            <w:proofErr w:type="spellStart"/>
            <w:r w:rsidRPr="00356AC4">
              <w:rPr>
                <w:rFonts w:ascii="Tahoma" w:hAnsi="Tahoma" w:cs="Tahoma"/>
                <w:sz w:val="24"/>
              </w:rPr>
              <w:t>Brainpop</w:t>
            </w:r>
            <w:proofErr w:type="spellEnd"/>
            <w:r w:rsidRPr="00356AC4">
              <w:rPr>
                <w:rFonts w:ascii="Tahoma" w:hAnsi="Tahoma" w:cs="Tahoma"/>
                <w:sz w:val="24"/>
              </w:rPr>
              <w:t xml:space="preserve"> </w:t>
            </w:r>
            <w:hyperlink r:id="rId14" w:history="1">
              <w:r w:rsidRPr="00356AC4">
                <w:rPr>
                  <w:rStyle w:val="Hyperlink"/>
                  <w:rFonts w:ascii="Tahoma" w:hAnsi="Tahoma" w:cs="Tahoma"/>
                  <w:sz w:val="24"/>
                </w:rPr>
                <w:t>Light</w:t>
              </w:r>
            </w:hyperlink>
            <w:r w:rsidRPr="00356AC4">
              <w:rPr>
                <w:rFonts w:ascii="Tahoma" w:hAnsi="Tahoma" w:cs="Tahoma"/>
                <w:sz w:val="24"/>
              </w:rPr>
              <w:t xml:space="preserve"> </w:t>
            </w:r>
            <w:r w:rsidRPr="00356AC4">
              <w:rPr>
                <w:rFonts w:ascii="Tahoma" w:hAnsi="Tahoma" w:cs="Tahoma"/>
                <w:i/>
                <w:sz w:val="24"/>
              </w:rPr>
              <w:t>(option</w:t>
            </w:r>
            <w:r>
              <w:rPr>
                <w:rFonts w:ascii="Tahoma" w:hAnsi="Tahoma" w:cs="Tahoma"/>
                <w:i/>
                <w:sz w:val="24"/>
              </w:rPr>
              <w:t xml:space="preserve">al activity if your school has a </w:t>
            </w:r>
            <w:proofErr w:type="spellStart"/>
            <w:r>
              <w:rPr>
                <w:rFonts w:ascii="Tahoma" w:hAnsi="Tahoma" w:cs="Tahoma"/>
                <w:i/>
                <w:sz w:val="24"/>
              </w:rPr>
              <w:t>Brainpop</w:t>
            </w:r>
            <w:proofErr w:type="spellEnd"/>
            <w:r>
              <w:rPr>
                <w:rFonts w:ascii="Tahoma" w:hAnsi="Tahoma" w:cs="Tahoma"/>
                <w:i/>
                <w:sz w:val="24"/>
              </w:rPr>
              <w:t xml:space="preserve"> Jr. subscription)</w:t>
            </w:r>
          </w:p>
          <w:p w14:paraId="193D3F16" w14:textId="77777777" w:rsidR="00F23B00" w:rsidRPr="00F23B00" w:rsidRDefault="00F23B00" w:rsidP="00F23B0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sz w:val="24"/>
                <w:u w:val="single"/>
              </w:rPr>
            </w:pPr>
            <w:r w:rsidRPr="00356AC4">
              <w:rPr>
                <w:rFonts w:ascii="Tahoma" w:hAnsi="Tahoma" w:cs="Tahoma"/>
                <w:sz w:val="24"/>
                <w:u w:val="single"/>
              </w:rPr>
              <w:t>Light is All Around Us</w:t>
            </w:r>
            <w:r w:rsidRPr="00356AC4">
              <w:rPr>
                <w:rFonts w:ascii="Tahoma" w:hAnsi="Tahoma" w:cs="Tahoma"/>
                <w:sz w:val="24"/>
              </w:rPr>
              <w:t>-Wendy Pfeffer</w:t>
            </w:r>
            <w:r>
              <w:rPr>
                <w:rFonts w:ascii="Tahoma" w:hAnsi="Tahoma" w:cs="Tahoma"/>
                <w:sz w:val="24"/>
              </w:rPr>
              <w:t>-</w:t>
            </w:r>
            <w:r w:rsidRPr="00356AC4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Read and discuss this book.</w:t>
            </w:r>
          </w:p>
          <w:p w14:paraId="193D3F17" w14:textId="77777777" w:rsidR="00F23B00" w:rsidRPr="00F23B00" w:rsidRDefault="00ED6A9C" w:rsidP="00F23B0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sz w:val="24"/>
                <w:u w:val="single"/>
              </w:rPr>
            </w:pPr>
            <w:hyperlink r:id="rId15" w:history="1">
              <w:r w:rsidR="00F23B00" w:rsidRPr="000618F8">
                <w:rPr>
                  <w:rStyle w:val="Hyperlink"/>
                  <w:rFonts w:ascii="Tahoma" w:hAnsi="Tahoma" w:cs="Tahoma"/>
                  <w:sz w:val="24"/>
                </w:rPr>
                <w:t>The Dark</w:t>
              </w:r>
            </w:hyperlink>
            <w:r w:rsidR="00F23B00" w:rsidRPr="00356AC4">
              <w:rPr>
                <w:rFonts w:ascii="Tahoma" w:hAnsi="Tahoma" w:cs="Tahoma"/>
                <w:sz w:val="24"/>
              </w:rPr>
              <w:t xml:space="preserve">-Lemony </w:t>
            </w:r>
            <w:proofErr w:type="spellStart"/>
            <w:r w:rsidR="00F23B00" w:rsidRPr="00356AC4">
              <w:rPr>
                <w:rFonts w:ascii="Tahoma" w:hAnsi="Tahoma" w:cs="Tahoma"/>
                <w:sz w:val="24"/>
              </w:rPr>
              <w:t>Snicket</w:t>
            </w:r>
            <w:proofErr w:type="spellEnd"/>
            <w:r w:rsidR="00F23B00">
              <w:rPr>
                <w:rFonts w:ascii="Tahoma" w:hAnsi="Tahoma" w:cs="Tahoma"/>
                <w:sz w:val="24"/>
              </w:rPr>
              <w:t>- Read and discuss this book.</w:t>
            </w:r>
          </w:p>
          <w:p w14:paraId="193D3F18" w14:textId="77777777" w:rsidR="00F23B00" w:rsidRDefault="00F23B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3D3F19" w14:textId="77777777" w:rsidR="009C294A" w:rsidRPr="003F1ADB" w:rsidRDefault="003838D9" w:rsidP="008D3B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</w:rPr>
              <w:t xml:space="preserve">Journal entries for Pinhole OR Dark Room OR Kaleidoscope </w:t>
            </w:r>
            <w:proofErr w:type="gramStart"/>
            <w:r>
              <w:rPr>
                <w:rFonts w:ascii="Tahoma" w:hAnsi="Tahoma" w:cs="Tahoma"/>
                <w:sz w:val="24"/>
              </w:rPr>
              <w:t>investigations</w:t>
            </w:r>
            <w:r w:rsidR="00A67B2E">
              <w:rPr>
                <w:rFonts w:ascii="Tahoma" w:hAnsi="Tahoma" w:cs="Tahoma"/>
                <w:sz w:val="24"/>
              </w:rPr>
              <w:t xml:space="preserve">  </w:t>
            </w:r>
            <w:r w:rsidR="00A67B2E" w:rsidRPr="00A67B2E">
              <w:rPr>
                <w:rFonts w:ascii="Tahoma" w:hAnsi="Tahoma" w:cs="Tahoma"/>
                <w:color w:val="7030A0"/>
                <w:sz w:val="24"/>
              </w:rPr>
              <w:t>(</w:t>
            </w:r>
            <w:proofErr w:type="gramEnd"/>
            <w:r w:rsidR="00A67B2E" w:rsidRPr="00A67B2E">
              <w:rPr>
                <w:rFonts w:ascii="Tahoma" w:hAnsi="Tahoma" w:cs="Tahoma"/>
                <w:color w:val="7030A0"/>
                <w:sz w:val="24"/>
              </w:rPr>
              <w:t>Center Activity)</w:t>
            </w:r>
          </w:p>
          <w:p w14:paraId="193D3F1A" w14:textId="77777777" w:rsidR="003F1ADB" w:rsidRDefault="003F1ADB" w:rsidP="003F1AD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3D3F1B" w14:textId="77777777" w:rsidR="003F1ADB" w:rsidRPr="00A67B2E" w:rsidRDefault="003F1ADB" w:rsidP="003F1A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F1ADB">
              <w:rPr>
                <w:rFonts w:ascii="Tahoma" w:hAnsi="Tahoma" w:cs="Tahoma"/>
                <w:sz w:val="24"/>
                <w:szCs w:val="24"/>
              </w:rPr>
              <w:t xml:space="preserve">Writing/Journal Prompt: </w:t>
            </w:r>
            <w:r w:rsidRPr="00572001">
              <w:rPr>
                <w:rFonts w:ascii="Tahoma" w:hAnsi="Tahoma" w:cs="Tahoma"/>
                <w:i/>
                <w:sz w:val="24"/>
                <w:szCs w:val="24"/>
              </w:rPr>
              <w:t>In the Dark</w:t>
            </w:r>
            <w:r w:rsidRPr="003F1ADB">
              <w:rPr>
                <w:rFonts w:ascii="Tahoma" w:hAnsi="Tahoma" w:cs="Tahoma"/>
                <w:sz w:val="24"/>
                <w:szCs w:val="24"/>
              </w:rPr>
              <w:t xml:space="preserve"> You and your friend are in a room with no windows. The lights go out! What are some things you could use to be able to see e</w:t>
            </w:r>
            <w:r>
              <w:rPr>
                <w:rFonts w:ascii="Tahoma" w:hAnsi="Tahoma" w:cs="Tahoma"/>
                <w:sz w:val="24"/>
                <w:szCs w:val="24"/>
              </w:rPr>
              <w:t>ach other? Draw your ideas in your journal</w:t>
            </w:r>
            <w:r w:rsidRPr="003F1ADB">
              <w:rPr>
                <w:rFonts w:ascii="Tahoma" w:hAnsi="Tahoma" w:cs="Tahoma"/>
                <w:sz w:val="24"/>
                <w:szCs w:val="24"/>
              </w:rPr>
              <w:t>. Don’t forget to label them.</w:t>
            </w:r>
          </w:p>
          <w:p w14:paraId="193D3F1C" w14:textId="77777777" w:rsidR="00A67B2E" w:rsidRDefault="00A67B2E" w:rsidP="00A67B2E">
            <w:pPr>
              <w:rPr>
                <w:rFonts w:ascii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          </w:t>
            </w:r>
            <w:r w:rsidRPr="00A67B2E">
              <w:rPr>
                <w:rFonts w:ascii="Tahoma" w:hAnsi="Tahoma" w:cs="Tahoma"/>
                <w:color w:val="7030A0"/>
                <w:sz w:val="24"/>
                <w:szCs w:val="24"/>
              </w:rPr>
              <w:t>(Center Activity)</w:t>
            </w:r>
          </w:p>
          <w:p w14:paraId="193D3F1D" w14:textId="77777777" w:rsidR="00325428" w:rsidRPr="00325428" w:rsidRDefault="00325428" w:rsidP="0032542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color w:val="7030A0"/>
                <w:sz w:val="24"/>
                <w:szCs w:val="24"/>
              </w:rPr>
            </w:pPr>
            <w:r w:rsidRPr="00325428">
              <w:rPr>
                <w:rFonts w:ascii="Tahoma" w:hAnsi="Tahoma" w:cs="Tahoma"/>
                <w:sz w:val="24"/>
                <w:szCs w:val="24"/>
              </w:rPr>
              <w:t>Using old magazines, create a collage in your journal of examples of light – artificial and natural.</w:t>
            </w:r>
            <w:r w:rsidRPr="00325428">
              <w:rPr>
                <w:rFonts w:ascii="Tahoma" w:hAnsi="Tahoma" w:cs="Tahoma"/>
                <w:color w:val="7030A0"/>
                <w:sz w:val="24"/>
                <w:szCs w:val="24"/>
              </w:rPr>
              <w:t xml:space="preserve"> (Center Activity)</w:t>
            </w:r>
          </w:p>
          <w:p w14:paraId="193D3F1E" w14:textId="77777777" w:rsidR="006C30B4" w:rsidRDefault="006C30B4" w:rsidP="00B51AD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93D3F1F" w14:textId="77777777" w:rsidR="00A67B2E" w:rsidRPr="00B51ADC" w:rsidRDefault="00B51ADC" w:rsidP="00B51AD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51ADC">
              <w:rPr>
                <w:rFonts w:ascii="Tahoma" w:hAnsi="Tahoma" w:cs="Tahoma"/>
                <w:b/>
                <w:sz w:val="24"/>
                <w:szCs w:val="24"/>
              </w:rPr>
              <w:t xml:space="preserve">Center Activities: </w:t>
            </w:r>
          </w:p>
          <w:p w14:paraId="193D3F20" w14:textId="77777777" w:rsidR="00B51ADC" w:rsidRDefault="00B51ADC" w:rsidP="00B51A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B51ADC">
              <w:rPr>
                <w:rFonts w:ascii="Tahoma" w:hAnsi="Tahoma" w:cs="Tahoma"/>
                <w:sz w:val="24"/>
                <w:szCs w:val="24"/>
              </w:rPr>
              <w:t>Journal entries</w:t>
            </w:r>
          </w:p>
          <w:p w14:paraId="193D3F21" w14:textId="77777777" w:rsidR="00325428" w:rsidRDefault="00325428" w:rsidP="00B51A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Light source collage in journals</w:t>
            </w:r>
          </w:p>
          <w:p w14:paraId="193D3F22" w14:textId="77777777" w:rsidR="00B51ADC" w:rsidRDefault="00325428" w:rsidP="003254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Epic o</w:t>
            </w:r>
            <w:r w:rsidR="00B51ADC">
              <w:rPr>
                <w:rFonts w:ascii="Tahoma" w:hAnsi="Tahoma" w:cs="Tahoma"/>
                <w:sz w:val="24"/>
                <w:szCs w:val="24"/>
              </w:rPr>
              <w:t>n-line books</w:t>
            </w:r>
          </w:p>
          <w:p w14:paraId="193D3F23" w14:textId="3CE65C1F" w:rsidR="00BC60E4" w:rsidRDefault="00ED6A9C" w:rsidP="003254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BC60E4" w:rsidRPr="00BC60E4">
                <w:rPr>
                  <w:rStyle w:val="Hyperlink"/>
                  <w:rFonts w:ascii="Tahoma" w:hAnsi="Tahoma" w:cs="Tahoma"/>
                  <w:sz w:val="24"/>
                  <w:szCs w:val="24"/>
                </w:rPr>
                <w:t>Light Sources sort</w:t>
              </w:r>
            </w:hyperlink>
            <w:r w:rsidR="00BC60E4">
              <w:rPr>
                <w:rFonts w:ascii="Tahoma" w:hAnsi="Tahoma" w:cs="Tahoma"/>
                <w:sz w:val="24"/>
                <w:szCs w:val="24"/>
              </w:rPr>
              <w:t xml:space="preserve"> – different pictures than ppt slides 11 – 12. Print and laminate pictures for students to use independently at a center.</w:t>
            </w:r>
          </w:p>
          <w:p w14:paraId="193D3F24" w14:textId="77777777" w:rsidR="00BC60E4" w:rsidRDefault="00BC60E4" w:rsidP="00BC60E4">
            <w:pPr>
              <w:pStyle w:val="ListParagraph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93D3F25" w14:textId="77777777" w:rsidR="00F21073" w:rsidRPr="00356AC4" w:rsidRDefault="00F21073" w:rsidP="00F21073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4"/>
                <w:u w:val="single"/>
              </w:rPr>
            </w:pPr>
            <w:r w:rsidRPr="00356AC4">
              <w:rPr>
                <w:rFonts w:ascii="Tahoma" w:hAnsi="Tahoma" w:cs="Tahoma"/>
                <w:sz w:val="24"/>
                <w:u w:val="single"/>
              </w:rPr>
              <w:t>Optional Read-</w:t>
            </w:r>
            <w:proofErr w:type="spellStart"/>
            <w:r w:rsidRPr="00356AC4">
              <w:rPr>
                <w:rFonts w:ascii="Tahoma" w:hAnsi="Tahoma" w:cs="Tahoma"/>
                <w:sz w:val="24"/>
                <w:u w:val="single"/>
              </w:rPr>
              <w:t>alouds</w:t>
            </w:r>
            <w:proofErr w:type="spellEnd"/>
            <w:r w:rsidRPr="00356AC4">
              <w:rPr>
                <w:rFonts w:ascii="Tahoma" w:hAnsi="Tahoma" w:cs="Tahoma"/>
                <w:sz w:val="24"/>
                <w:u w:val="single"/>
              </w:rPr>
              <w:t>:</w:t>
            </w:r>
          </w:p>
          <w:p w14:paraId="193D3F26" w14:textId="77777777" w:rsidR="00F21073" w:rsidRPr="00356AC4" w:rsidRDefault="00ED6A9C" w:rsidP="00356AC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sz w:val="24"/>
                <w:u w:val="single"/>
              </w:rPr>
            </w:pPr>
            <w:hyperlink r:id="rId17" w:history="1">
              <w:r w:rsidR="00785AC1" w:rsidRPr="000618F8">
                <w:rPr>
                  <w:rStyle w:val="Hyperlink"/>
                  <w:rFonts w:ascii="Tahoma" w:hAnsi="Tahoma" w:cs="Tahoma"/>
                  <w:sz w:val="24"/>
                </w:rPr>
                <w:t>The Dark</w:t>
              </w:r>
            </w:hyperlink>
            <w:r w:rsidR="00F21073" w:rsidRPr="00356AC4">
              <w:rPr>
                <w:rFonts w:ascii="Tahoma" w:hAnsi="Tahoma" w:cs="Tahoma"/>
                <w:sz w:val="24"/>
              </w:rPr>
              <w:t xml:space="preserve">-Lemony </w:t>
            </w:r>
            <w:proofErr w:type="spellStart"/>
            <w:r w:rsidR="00F21073" w:rsidRPr="00356AC4">
              <w:rPr>
                <w:rFonts w:ascii="Tahoma" w:hAnsi="Tahoma" w:cs="Tahoma"/>
                <w:sz w:val="24"/>
              </w:rPr>
              <w:t>Snicket</w:t>
            </w:r>
            <w:proofErr w:type="spellEnd"/>
          </w:p>
          <w:p w14:paraId="193D3F27" w14:textId="77777777" w:rsidR="00F21073" w:rsidRPr="00356AC4" w:rsidRDefault="00F21073" w:rsidP="00356AC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sz w:val="24"/>
                <w:u w:val="single"/>
              </w:rPr>
            </w:pPr>
            <w:r w:rsidRPr="00356AC4">
              <w:rPr>
                <w:rFonts w:ascii="Tahoma" w:hAnsi="Tahoma" w:cs="Tahoma"/>
                <w:sz w:val="24"/>
                <w:u w:val="single"/>
              </w:rPr>
              <w:t>Light is All Around Us</w:t>
            </w:r>
            <w:r w:rsidRPr="00356AC4">
              <w:rPr>
                <w:rFonts w:ascii="Tahoma" w:hAnsi="Tahoma" w:cs="Tahoma"/>
                <w:sz w:val="24"/>
              </w:rPr>
              <w:t xml:space="preserve">-Wendy Pfeffer </w:t>
            </w:r>
          </w:p>
          <w:p w14:paraId="193D3F28" w14:textId="77777777" w:rsidR="00F21073" w:rsidRPr="00356AC4" w:rsidRDefault="00F21073" w:rsidP="00356AC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ahoma" w:hAnsi="Tahoma" w:cs="Tahoma"/>
                <w:sz w:val="24"/>
                <w:u w:val="single"/>
              </w:rPr>
            </w:pPr>
            <w:r w:rsidRPr="00356AC4">
              <w:rPr>
                <w:rFonts w:ascii="Tahoma" w:hAnsi="Tahoma" w:cs="Tahoma"/>
                <w:sz w:val="24"/>
                <w:u w:val="single"/>
              </w:rPr>
              <w:t>One Small Square, The Night Sky</w:t>
            </w:r>
            <w:r w:rsidRPr="00356AC4">
              <w:rPr>
                <w:rFonts w:ascii="Tahoma" w:hAnsi="Tahoma" w:cs="Tahoma"/>
                <w:sz w:val="24"/>
              </w:rPr>
              <w:t>-Donald Silver</w:t>
            </w:r>
          </w:p>
          <w:p w14:paraId="193D3F29" w14:textId="77777777" w:rsidR="004D4E58" w:rsidRPr="00F23B00" w:rsidRDefault="004D4E58" w:rsidP="00F23B00">
            <w:pPr>
              <w:rPr>
                <w:rFonts w:ascii="Tahoma" w:hAnsi="Tahoma" w:cs="Tahoma"/>
              </w:rPr>
            </w:pPr>
          </w:p>
        </w:tc>
      </w:tr>
      <w:tr w:rsidR="004D4E58" w:rsidRPr="00356AC4" w14:paraId="193D3F32" w14:textId="77777777" w:rsidTr="1757466D">
        <w:tc>
          <w:tcPr>
            <w:tcW w:w="13410" w:type="dxa"/>
          </w:tcPr>
          <w:p w14:paraId="193D3F2B" w14:textId="77777777" w:rsidR="004D4E58" w:rsidRDefault="004D4E58">
            <w:pPr>
              <w:rPr>
                <w:rFonts w:ascii="Tahoma" w:hAnsi="Tahoma" w:cs="Tahoma"/>
                <w:sz w:val="20"/>
                <w:szCs w:val="20"/>
              </w:rPr>
            </w:pPr>
            <w:r w:rsidRPr="00356AC4">
              <w:rPr>
                <w:rFonts w:ascii="Tahoma" w:hAnsi="Tahoma" w:cs="Tahoma"/>
                <w:b/>
              </w:rPr>
              <w:lastRenderedPageBreak/>
              <w:t>Evaluate:</w:t>
            </w:r>
            <w:r w:rsidRPr="00356AC4">
              <w:rPr>
                <w:rFonts w:ascii="Tahoma" w:hAnsi="Tahoma" w:cs="Tahoma"/>
              </w:rPr>
              <w:t xml:space="preserve"> </w:t>
            </w:r>
            <w:r w:rsidRPr="00356AC4">
              <w:rPr>
                <w:rFonts w:ascii="Tahoma" w:hAnsi="Tahoma" w:cs="Tahoma"/>
                <w:sz w:val="20"/>
                <w:szCs w:val="20"/>
              </w:rPr>
              <w:t>(students demonstrate—to themselves—what they have learned)</w:t>
            </w:r>
          </w:p>
          <w:p w14:paraId="193D3F2C" w14:textId="77777777" w:rsidR="00D44E41" w:rsidRPr="00B003D5" w:rsidRDefault="00D44E41" w:rsidP="006C2C3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4E41">
              <w:rPr>
                <w:rFonts w:ascii="Tahoma" w:hAnsi="Tahoma" w:cs="Tahoma"/>
                <w:sz w:val="24"/>
              </w:rPr>
              <w:t xml:space="preserve">Sorting picture cards that can and cannot illuminate light (resource is found on PowerPoint)- rubric on Performance Task list </w:t>
            </w:r>
          </w:p>
          <w:p w14:paraId="193D3F2D" w14:textId="77777777" w:rsidR="00B003D5" w:rsidRPr="00D44E41" w:rsidRDefault="00B003D5" w:rsidP="006C2C3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</w:rPr>
              <w:t>There is a separate Sorting Light Sources activity sheet that can be used for a grade.</w:t>
            </w:r>
          </w:p>
          <w:p w14:paraId="193D3F2E" w14:textId="77777777" w:rsidR="004D4E58" w:rsidRDefault="00162171" w:rsidP="003A7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8D3BB7">
              <w:rPr>
                <w:rFonts w:ascii="Tahoma" w:hAnsi="Tahoma" w:cs="Tahoma"/>
                <w:sz w:val="24"/>
              </w:rPr>
              <w:t>Student</w:t>
            </w:r>
            <w:r w:rsidR="008D3BB7" w:rsidRPr="008D3BB7">
              <w:rPr>
                <w:rFonts w:ascii="Tahoma" w:hAnsi="Tahoma" w:cs="Tahoma"/>
                <w:sz w:val="24"/>
              </w:rPr>
              <w:t xml:space="preserve">s may record what happened during the </w:t>
            </w:r>
            <w:r w:rsidR="00D44E41">
              <w:rPr>
                <w:rFonts w:ascii="Tahoma" w:hAnsi="Tahoma" w:cs="Tahoma"/>
                <w:sz w:val="24"/>
              </w:rPr>
              <w:t>D</w:t>
            </w:r>
            <w:r w:rsidR="008D3BB7" w:rsidRPr="008D3BB7">
              <w:rPr>
                <w:rFonts w:ascii="Tahoma" w:hAnsi="Tahoma" w:cs="Tahoma"/>
                <w:sz w:val="24"/>
              </w:rPr>
              <w:t xml:space="preserve">ark </w:t>
            </w:r>
            <w:r w:rsidR="00D44E41">
              <w:rPr>
                <w:rFonts w:ascii="Tahoma" w:hAnsi="Tahoma" w:cs="Tahoma"/>
                <w:sz w:val="24"/>
              </w:rPr>
              <w:t>R</w:t>
            </w:r>
            <w:r w:rsidR="008D3BB7" w:rsidRPr="008D3BB7">
              <w:rPr>
                <w:rFonts w:ascii="Tahoma" w:hAnsi="Tahoma" w:cs="Tahoma"/>
                <w:sz w:val="24"/>
              </w:rPr>
              <w:t xml:space="preserve">oom </w:t>
            </w:r>
            <w:r w:rsidR="00B003D5">
              <w:rPr>
                <w:rFonts w:ascii="Tahoma" w:hAnsi="Tahoma" w:cs="Tahoma"/>
                <w:sz w:val="24"/>
              </w:rPr>
              <w:t>activity</w:t>
            </w:r>
            <w:r w:rsidR="008D3BB7" w:rsidRPr="008D3BB7">
              <w:rPr>
                <w:rFonts w:ascii="Tahoma" w:hAnsi="Tahoma" w:cs="Tahoma"/>
                <w:sz w:val="24"/>
              </w:rPr>
              <w:t xml:space="preserve"> and why </w:t>
            </w:r>
            <w:r w:rsidR="008D3BB7">
              <w:rPr>
                <w:rFonts w:ascii="Tahoma" w:hAnsi="Tahoma" w:cs="Tahoma"/>
                <w:sz w:val="24"/>
              </w:rPr>
              <w:t xml:space="preserve">they think </w:t>
            </w:r>
            <w:r w:rsidR="008D3BB7" w:rsidRPr="008D3BB7">
              <w:rPr>
                <w:rFonts w:ascii="Tahoma" w:hAnsi="Tahoma" w:cs="Tahoma"/>
                <w:sz w:val="24"/>
              </w:rPr>
              <w:t xml:space="preserve">that happened.  </w:t>
            </w:r>
          </w:p>
          <w:p w14:paraId="193D3F2F" w14:textId="77777777" w:rsidR="008D3BB7" w:rsidRDefault="008D3BB7" w:rsidP="003A7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8D3BB7">
              <w:rPr>
                <w:rFonts w:ascii="Tahoma" w:hAnsi="Tahoma" w:cs="Tahoma"/>
                <w:sz w:val="24"/>
              </w:rPr>
              <w:t xml:space="preserve">Bring students back to the KLEWS chart and </w:t>
            </w:r>
            <w:proofErr w:type="gramStart"/>
            <w:r w:rsidRPr="008D3BB7">
              <w:rPr>
                <w:rFonts w:ascii="Tahoma" w:hAnsi="Tahoma" w:cs="Tahoma"/>
                <w:sz w:val="24"/>
              </w:rPr>
              <w:t>have a discussion about</w:t>
            </w:r>
            <w:proofErr w:type="gramEnd"/>
            <w:r w:rsidRPr="008D3BB7">
              <w:rPr>
                <w:rFonts w:ascii="Tahoma" w:hAnsi="Tahoma" w:cs="Tahoma"/>
                <w:sz w:val="24"/>
              </w:rPr>
              <w:t xml:space="preserve"> what they’ve learned.</w:t>
            </w:r>
          </w:p>
          <w:p w14:paraId="193D3F30" w14:textId="77777777" w:rsidR="00572001" w:rsidRPr="008D3BB7" w:rsidRDefault="00572001" w:rsidP="003A72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Grade </w:t>
            </w:r>
            <w:proofErr w:type="gramStart"/>
            <w:r w:rsidRPr="00572001">
              <w:rPr>
                <w:rFonts w:ascii="Tahoma" w:hAnsi="Tahoma" w:cs="Tahoma"/>
                <w:i/>
                <w:sz w:val="24"/>
                <w:szCs w:val="24"/>
              </w:rPr>
              <w:t>In</w:t>
            </w:r>
            <w:proofErr w:type="gramEnd"/>
            <w:r w:rsidRPr="00572001">
              <w:rPr>
                <w:rFonts w:ascii="Tahoma" w:hAnsi="Tahoma" w:cs="Tahoma"/>
                <w:i/>
                <w:sz w:val="24"/>
                <w:szCs w:val="24"/>
              </w:rPr>
              <w:t xml:space="preserve"> the Dark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journal entry.</w:t>
            </w:r>
          </w:p>
          <w:p w14:paraId="193D3F31" w14:textId="77777777" w:rsidR="004D4E58" w:rsidRPr="00356AC4" w:rsidRDefault="004D4E58">
            <w:pPr>
              <w:rPr>
                <w:rFonts w:ascii="Tahoma" w:hAnsi="Tahoma" w:cs="Tahoma"/>
              </w:rPr>
            </w:pPr>
          </w:p>
        </w:tc>
      </w:tr>
      <w:tr w:rsidR="004D4E58" w:rsidRPr="00356AC4" w14:paraId="193D3F4D" w14:textId="77777777" w:rsidTr="1757466D">
        <w:trPr>
          <w:trHeight w:val="1619"/>
        </w:trPr>
        <w:tc>
          <w:tcPr>
            <w:tcW w:w="13410" w:type="dxa"/>
          </w:tcPr>
          <w:p w14:paraId="193D3F33" w14:textId="77777777" w:rsidR="00892A0C" w:rsidRDefault="00F23B00" w:rsidP="00892A0C">
            <w:pPr>
              <w:rPr>
                <w:rFonts w:ascii="Tahoma" w:hAnsi="Tahoma" w:cs="Tahoma"/>
                <w:b/>
                <w:sz w:val="36"/>
              </w:rPr>
            </w:pPr>
            <w:r>
              <w:rPr>
                <w:rFonts w:ascii="Tahoma" w:hAnsi="Tahoma" w:cs="Tahoma"/>
                <w:b/>
                <w:sz w:val="36"/>
              </w:rPr>
              <w:t>Cross Curricular Connections</w:t>
            </w:r>
          </w:p>
          <w:p w14:paraId="193D3F34" w14:textId="77777777" w:rsidR="001E27A2" w:rsidRPr="009E617C" w:rsidRDefault="001E27A2" w:rsidP="001E27A2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9E617C">
              <w:rPr>
                <w:rFonts w:ascii="Tahoma" w:hAnsi="Tahoma" w:cs="Tahoma"/>
                <w:b/>
                <w:bCs/>
                <w:sz w:val="24"/>
                <w:szCs w:val="24"/>
              </w:rPr>
              <w:t>Reading:</w:t>
            </w:r>
          </w:p>
          <w:p w14:paraId="193D3F35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hyperlink r:id="rId18" w:history="1"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CCSS.ELA-Literacy.W.1.1</w:t>
              </w:r>
            </w:hyperlink>
          </w:p>
          <w:p w14:paraId="193D3F36" w14:textId="77777777" w:rsidR="001E27A2" w:rsidRPr="009B5C91" w:rsidRDefault="001E27A2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r w:rsidRPr="009B5C91">
              <w:rPr>
                <w:rFonts w:ascii="Tahoma" w:hAnsi="Tahoma" w:cs="Tahoma"/>
                <w:bCs/>
                <w:sz w:val="24"/>
                <w:szCs w:val="24"/>
              </w:rPr>
              <w:t xml:space="preserve">Students can write an opinion piece using what they have learned in the </w:t>
            </w:r>
            <w:r w:rsidRPr="009B5C91">
              <w:rPr>
                <w:rFonts w:ascii="Tahoma" w:hAnsi="Tahoma" w:cs="Tahoma"/>
                <w:bCs/>
                <w:sz w:val="24"/>
                <w:szCs w:val="24"/>
                <w:u w:val="single"/>
              </w:rPr>
              <w:t>Day Light, Night Light</w:t>
            </w:r>
            <w:r w:rsidRPr="009B5C91">
              <w:rPr>
                <w:rFonts w:ascii="Tahoma" w:hAnsi="Tahoma" w:cs="Tahoma"/>
                <w:bCs/>
                <w:sz w:val="24"/>
                <w:szCs w:val="24"/>
              </w:rPr>
              <w:t xml:space="preserve"> book from Lesson 1 to explain why they think you can see certain colors in a dark room. </w:t>
            </w:r>
          </w:p>
          <w:p w14:paraId="193D3F37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hyperlink r:id="rId19" w:history="1">
              <w:r w:rsidR="001E27A2" w:rsidRPr="009B5C91">
                <w:rPr>
                  <w:rStyle w:val="Hyperlink"/>
                  <w:rFonts w:ascii="Tahoma" w:hAnsi="Tahoma" w:cs="Tahoma"/>
                  <w:sz w:val="24"/>
                  <w:szCs w:val="24"/>
                </w:rPr>
                <w:t>CCSS.ELA-Literacy.W.1.2</w:t>
              </w:r>
            </w:hyperlink>
          </w:p>
          <w:p w14:paraId="193D3F38" w14:textId="77777777" w:rsidR="001E27A2" w:rsidRDefault="001E27A2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r w:rsidRPr="009B5C91">
              <w:rPr>
                <w:rFonts w:ascii="Tahoma" w:hAnsi="Tahoma" w:cs="Tahoma"/>
                <w:bCs/>
                <w:sz w:val="24"/>
                <w:szCs w:val="24"/>
              </w:rPr>
              <w:t>Students can write about light and dark.</w:t>
            </w:r>
          </w:p>
          <w:p w14:paraId="193D3F39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hyperlink r:id="rId20" w:history="1">
              <w:r w:rsidR="001E27A2" w:rsidRPr="009B5C91">
                <w:rPr>
                  <w:rStyle w:val="Hyperlink"/>
                  <w:rFonts w:ascii="Tahoma" w:hAnsi="Tahoma" w:cs="Tahoma"/>
                  <w:sz w:val="24"/>
                  <w:szCs w:val="24"/>
                </w:rPr>
                <w:t>CCSS.ELA-Literacy.W.1.7</w:t>
              </w:r>
            </w:hyperlink>
            <w:r w:rsidR="001E27A2" w:rsidRPr="009B5C91">
              <w:rPr>
                <w:rFonts w:ascii="Tahoma" w:hAnsi="Tahoma" w:cs="Tahoma"/>
                <w:sz w:val="24"/>
                <w:szCs w:val="24"/>
              </w:rPr>
              <w:br/>
            </w:r>
            <w:r w:rsidR="001E27A2" w:rsidRPr="009B5C91">
              <w:rPr>
                <w:rFonts w:ascii="Tahoma" w:hAnsi="Tahoma" w:cs="Tahoma"/>
                <w:bCs/>
                <w:sz w:val="24"/>
                <w:szCs w:val="24"/>
              </w:rPr>
              <w:t>Students will reflect on how they made observations in the dark in order to create a “how to” book on creating a dark room or a pin hole box.</w:t>
            </w:r>
          </w:p>
          <w:p w14:paraId="193D3F3A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hyperlink r:id="rId21" w:history="1">
              <w:r w:rsidR="001E27A2" w:rsidRPr="009B5C91">
                <w:rPr>
                  <w:rStyle w:val="Hyperlink"/>
                  <w:rFonts w:ascii="Tahoma" w:hAnsi="Tahoma" w:cs="Tahoma"/>
                  <w:sz w:val="24"/>
                  <w:szCs w:val="24"/>
                </w:rPr>
                <w:t>CCSS.ELA-Literacy.W.1.8</w:t>
              </w:r>
            </w:hyperlink>
          </w:p>
          <w:p w14:paraId="193D3F3B" w14:textId="77777777" w:rsidR="001E27A2" w:rsidRDefault="001E27A2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r w:rsidRPr="009B5C91">
              <w:rPr>
                <w:rFonts w:ascii="Tahoma" w:hAnsi="Tahoma" w:cs="Tahoma"/>
                <w:bCs/>
                <w:sz w:val="24"/>
                <w:szCs w:val="24"/>
              </w:rPr>
              <w:t>Students can use their background knowledge and experiences to gather information about light and dark.</w:t>
            </w:r>
          </w:p>
          <w:p w14:paraId="193D3F3C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hyperlink r:id="rId22" w:history="1"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CCSS.ELA-Literacy.SL.1.1</w:t>
              </w:r>
            </w:hyperlink>
          </w:p>
          <w:p w14:paraId="193D3F3D" w14:textId="77777777" w:rsidR="001E27A2" w:rsidRPr="009B5C91" w:rsidRDefault="001E27A2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r w:rsidRPr="009B5C91">
              <w:rPr>
                <w:rFonts w:ascii="Tahoma" w:hAnsi="Tahoma" w:cs="Tahoma"/>
                <w:bCs/>
                <w:sz w:val="24"/>
                <w:szCs w:val="24"/>
              </w:rPr>
              <w:t>Students can discuss their observations within the Dark Room activity prior to journaling.</w:t>
            </w:r>
          </w:p>
          <w:p w14:paraId="193D3F3E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hyperlink r:id="rId23" w:history="1">
              <w:r w:rsidR="001E27A2" w:rsidRPr="009B5C91">
                <w:rPr>
                  <w:rStyle w:val="Hyperlink"/>
                  <w:rFonts w:ascii="Tahoma" w:hAnsi="Tahoma" w:cs="Tahoma"/>
                  <w:sz w:val="24"/>
                  <w:szCs w:val="24"/>
                </w:rPr>
                <w:t>CCSS.ELA-Literacy.L.1.</w:t>
              </w:r>
              <w:proofErr w:type="gramStart"/>
              <w:r w:rsidR="001E27A2" w:rsidRPr="009B5C91">
                <w:rPr>
                  <w:rStyle w:val="Hyperlink"/>
                  <w:rFonts w:ascii="Tahoma" w:hAnsi="Tahoma" w:cs="Tahoma"/>
                  <w:sz w:val="24"/>
                  <w:szCs w:val="24"/>
                </w:rPr>
                <w:t>5.a</w:t>
              </w:r>
              <w:proofErr w:type="gramEnd"/>
            </w:hyperlink>
          </w:p>
          <w:p w14:paraId="193D3F3F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hyperlink r:id="rId24" w:history="1">
              <w:r w:rsidR="001E27A2" w:rsidRPr="009B5C91">
                <w:rPr>
                  <w:rStyle w:val="Hyperlink"/>
                  <w:rFonts w:ascii="Tahoma" w:hAnsi="Tahoma" w:cs="Tahoma"/>
                  <w:sz w:val="24"/>
                  <w:szCs w:val="24"/>
                </w:rPr>
                <w:t>CCSS.ELA-Literacy.L.1.</w:t>
              </w:r>
              <w:proofErr w:type="gramStart"/>
              <w:r w:rsidR="001E27A2" w:rsidRPr="009B5C91">
                <w:rPr>
                  <w:rStyle w:val="Hyperlink"/>
                  <w:rFonts w:ascii="Tahoma" w:hAnsi="Tahoma" w:cs="Tahoma"/>
                  <w:sz w:val="24"/>
                  <w:szCs w:val="24"/>
                </w:rPr>
                <w:t>5.b</w:t>
              </w:r>
              <w:proofErr w:type="gramEnd"/>
            </w:hyperlink>
          </w:p>
          <w:p w14:paraId="193D3F40" w14:textId="77777777" w:rsidR="001E27A2" w:rsidRPr="001E27A2" w:rsidRDefault="001E27A2" w:rsidP="00892A0C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r w:rsidRPr="009B5C91">
              <w:rPr>
                <w:rFonts w:ascii="Tahoma" w:hAnsi="Tahoma" w:cs="Tahoma"/>
                <w:bCs/>
                <w:sz w:val="24"/>
                <w:szCs w:val="24"/>
              </w:rPr>
              <w:t>Students can categorize and classify various pictures, items, objects, words, etc. (i.e. sort pictures by natural and artificial light).</w:t>
            </w:r>
          </w:p>
          <w:p w14:paraId="193D3F41" w14:textId="77777777" w:rsidR="00892A0C" w:rsidRPr="00356AC4" w:rsidRDefault="00892A0C" w:rsidP="00892A0C">
            <w:pPr>
              <w:rPr>
                <w:rFonts w:ascii="Tahoma" w:eastAsia="Calibri" w:hAnsi="Tahoma" w:cs="Tahoma"/>
                <w:b/>
                <w:sz w:val="24"/>
              </w:rPr>
            </w:pPr>
          </w:p>
          <w:p w14:paraId="193D3F42" w14:textId="77777777" w:rsidR="001E27A2" w:rsidRPr="009E617C" w:rsidRDefault="001E27A2" w:rsidP="001E27A2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9E617C">
              <w:rPr>
                <w:rFonts w:ascii="Tahoma" w:hAnsi="Tahoma" w:cs="Tahoma"/>
                <w:b/>
                <w:bCs/>
                <w:sz w:val="24"/>
                <w:szCs w:val="24"/>
              </w:rPr>
              <w:t>Math:</w:t>
            </w:r>
          </w:p>
          <w:p w14:paraId="193D3F43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hyperlink r:id="rId25" w:history="1">
              <w:proofErr w:type="gramStart"/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CCSS.Math.Content.1.NBT.B.</w:t>
              </w:r>
              <w:proofErr w:type="gramEnd"/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2</w:t>
              </w:r>
            </w:hyperlink>
          </w:p>
          <w:p w14:paraId="193D3F44" w14:textId="77777777" w:rsidR="001E27A2" w:rsidRPr="009B5C91" w:rsidRDefault="001E27A2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r w:rsidRPr="009B5C91">
              <w:rPr>
                <w:rFonts w:ascii="Tahoma" w:hAnsi="Tahoma" w:cs="Tahoma"/>
                <w:bCs/>
                <w:sz w:val="24"/>
                <w:szCs w:val="24"/>
              </w:rPr>
              <w:t xml:space="preserve">Students can use a flashlight to shine the light on a given number described by another student in terms of tens and ones. (i.e. Shine the </w:t>
            </w:r>
            <w:proofErr w:type="gramStart"/>
            <w:r w:rsidRPr="009B5C91">
              <w:rPr>
                <w:rFonts w:ascii="Tahoma" w:hAnsi="Tahoma" w:cs="Tahoma"/>
                <w:bCs/>
                <w:sz w:val="24"/>
                <w:szCs w:val="24"/>
              </w:rPr>
              <w:t>flash light</w:t>
            </w:r>
            <w:proofErr w:type="gramEnd"/>
            <w:r w:rsidRPr="009B5C91">
              <w:rPr>
                <w:rFonts w:ascii="Tahoma" w:hAnsi="Tahoma" w:cs="Tahoma"/>
                <w:bCs/>
                <w:sz w:val="24"/>
                <w:szCs w:val="24"/>
              </w:rPr>
              <w:t xml:space="preserve"> on the number that has 8 </w:t>
            </w:r>
            <w:proofErr w:type="spellStart"/>
            <w:r w:rsidRPr="009B5C91">
              <w:rPr>
                <w:rFonts w:ascii="Tahoma" w:hAnsi="Tahoma" w:cs="Tahoma"/>
                <w:bCs/>
                <w:sz w:val="24"/>
                <w:szCs w:val="24"/>
              </w:rPr>
              <w:t>tens</w:t>
            </w:r>
            <w:proofErr w:type="spellEnd"/>
            <w:r w:rsidRPr="009B5C91">
              <w:rPr>
                <w:rFonts w:ascii="Tahoma" w:hAnsi="Tahoma" w:cs="Tahoma"/>
                <w:bCs/>
                <w:sz w:val="24"/>
                <w:szCs w:val="24"/>
              </w:rPr>
              <w:t xml:space="preserve"> and 12 ones)</w:t>
            </w:r>
          </w:p>
          <w:p w14:paraId="193D3F45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hyperlink r:id="rId26" w:history="1">
              <w:proofErr w:type="gramStart"/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CCSS.Math.Content.1.MD.B.</w:t>
              </w:r>
              <w:proofErr w:type="gramEnd"/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3</w:t>
              </w:r>
            </w:hyperlink>
          </w:p>
          <w:p w14:paraId="193D3F46" w14:textId="77777777" w:rsidR="001E27A2" w:rsidRPr="009B5C91" w:rsidRDefault="001E27A2" w:rsidP="001E27A2">
            <w:p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r w:rsidRPr="009B5C91">
              <w:rPr>
                <w:rFonts w:ascii="Tahoma" w:hAnsi="Tahoma" w:cs="Tahoma"/>
                <w:bCs/>
                <w:sz w:val="24"/>
                <w:szCs w:val="24"/>
              </w:rPr>
              <w:t>Students can relate “light” (day) and “dark” (night) by telling and writing time using analog and digital clocks.</w:t>
            </w:r>
            <w:r w:rsidR="004E59D1">
              <w:t xml:space="preserve"> </w:t>
            </w:r>
            <w:hyperlink r:id="rId27" w:history="1">
              <w:proofErr w:type="gramStart"/>
              <w:r w:rsidRPr="009B5C91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CCSS.Math.Content.1.MD.C.</w:t>
              </w:r>
              <w:proofErr w:type="gramEnd"/>
              <w:r w:rsidRPr="009B5C91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4</w:t>
              </w:r>
            </w:hyperlink>
          </w:p>
          <w:p w14:paraId="193D3F47" w14:textId="77777777" w:rsidR="004E59D1" w:rsidRDefault="001E27A2" w:rsidP="001E27A2">
            <w:pPr>
              <w:contextualSpacing/>
              <w:rPr>
                <w:rFonts w:ascii="Tahoma" w:hAnsi="Tahoma" w:cs="Tahoma"/>
                <w:bCs/>
                <w:sz w:val="24"/>
              </w:rPr>
            </w:pPr>
            <w:r w:rsidRPr="009B5C91">
              <w:rPr>
                <w:rFonts w:ascii="Tahoma" w:hAnsi="Tahoma" w:cs="Tahoma"/>
                <w:bCs/>
                <w:sz w:val="24"/>
                <w:szCs w:val="24"/>
              </w:rPr>
              <w:t xml:space="preserve">Students can create a class graph to answer the question, “Can you see if there is no light?” They will discuss the data.  Then students will look at a sample graph that the teacher will present as a different class’s graph. Students will interpret the data by answering questions like (the answer is four, what is the question?) The students will listen to a list of statements about the data and students will create their own graph. Clues can be provided (i.e. “Some said </w:t>
            </w:r>
            <w:proofErr w:type="gramStart"/>
            <w:r w:rsidRPr="009B5C91">
              <w:rPr>
                <w:rFonts w:ascii="Tahoma" w:hAnsi="Tahoma" w:cs="Tahoma"/>
                <w:bCs/>
                <w:sz w:val="24"/>
                <w:szCs w:val="24"/>
              </w:rPr>
              <w:t>yes</w:t>
            </w:r>
            <w:proofErr w:type="gramEnd"/>
            <w:r w:rsidRPr="009B5C91">
              <w:rPr>
                <w:rFonts w:ascii="Tahoma" w:hAnsi="Tahoma" w:cs="Tahoma"/>
                <w:bCs/>
                <w:sz w:val="24"/>
                <w:szCs w:val="24"/>
              </w:rPr>
              <w:t xml:space="preserve"> and some said no. More students said yes than no. The difference is ___,” etc.). </w:t>
            </w:r>
            <w:r w:rsidRPr="009B5C91">
              <w:rPr>
                <w:rFonts w:ascii="Tahoma" w:hAnsi="Tahoma" w:cs="Tahoma"/>
                <w:bCs/>
                <w:sz w:val="24"/>
              </w:rPr>
              <w:t xml:space="preserve">Students can graph their predictions about which items they will still be able to see once they are in a dark room. </w:t>
            </w:r>
          </w:p>
          <w:p w14:paraId="193D3F48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bCs/>
                <w:sz w:val="24"/>
              </w:rPr>
            </w:pPr>
            <w:hyperlink r:id="rId28" w:history="1">
              <w:proofErr w:type="gramStart"/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</w:rPr>
                <w:t>CCSS.Math.Content</w:t>
              </w:r>
              <w:proofErr w:type="gramEnd"/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</w:rPr>
                <w:t>.1.G.A.1</w:t>
              </w:r>
            </w:hyperlink>
          </w:p>
          <w:p w14:paraId="193D3F49" w14:textId="77777777" w:rsidR="001E27A2" w:rsidRPr="009B5C91" w:rsidRDefault="00ED6A9C" w:rsidP="001E27A2">
            <w:pPr>
              <w:contextualSpacing/>
              <w:rPr>
                <w:rFonts w:ascii="Tahoma" w:hAnsi="Tahoma" w:cs="Tahoma"/>
                <w:bCs/>
                <w:sz w:val="24"/>
              </w:rPr>
            </w:pPr>
            <w:hyperlink r:id="rId29" w:history="1">
              <w:proofErr w:type="gramStart"/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</w:rPr>
                <w:t>CCSS.Math.Content</w:t>
              </w:r>
              <w:proofErr w:type="gramEnd"/>
              <w:r w:rsidR="001E27A2" w:rsidRPr="009B5C91">
                <w:rPr>
                  <w:rStyle w:val="Hyperlink"/>
                  <w:rFonts w:ascii="Tahoma" w:hAnsi="Tahoma" w:cs="Tahoma"/>
                  <w:bCs/>
                  <w:sz w:val="24"/>
                </w:rPr>
                <w:t>.1.G.A.2</w:t>
              </w:r>
            </w:hyperlink>
          </w:p>
          <w:p w14:paraId="193D3F4A" w14:textId="77777777" w:rsidR="001E27A2" w:rsidRPr="009B5C91" w:rsidRDefault="001E27A2" w:rsidP="001E27A2">
            <w:pPr>
              <w:contextualSpacing/>
              <w:rPr>
                <w:rFonts w:ascii="Tahoma" w:hAnsi="Tahoma" w:cs="Tahoma"/>
                <w:bCs/>
                <w:sz w:val="24"/>
              </w:rPr>
            </w:pPr>
            <w:r w:rsidRPr="009B5C91">
              <w:rPr>
                <w:rFonts w:ascii="Tahoma" w:hAnsi="Tahoma" w:cs="Tahoma"/>
                <w:bCs/>
                <w:sz w:val="24"/>
              </w:rPr>
              <w:t>Students can define, draw and compose two- and three-dimensional shapes. Students can use defining attributes to describe and find objects in the pin hole box.</w:t>
            </w:r>
          </w:p>
          <w:p w14:paraId="193D3F4B" w14:textId="77777777" w:rsidR="00892A0C" w:rsidRPr="00356AC4" w:rsidRDefault="00892A0C" w:rsidP="00892A0C">
            <w:pPr>
              <w:rPr>
                <w:rFonts w:ascii="Tahoma" w:hAnsi="Tahoma" w:cs="Tahoma"/>
                <w:b/>
                <w:sz w:val="36"/>
              </w:rPr>
            </w:pPr>
          </w:p>
          <w:p w14:paraId="193D3F4C" w14:textId="77777777" w:rsidR="00892A0C" w:rsidRPr="00356AC4" w:rsidRDefault="00892A0C" w:rsidP="00356A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eastAsia="Calibri" w:hAnsi="Tahoma" w:cs="Tahoma"/>
                <w:b/>
                <w:szCs w:val="22"/>
              </w:rPr>
            </w:pPr>
          </w:p>
        </w:tc>
      </w:tr>
    </w:tbl>
    <w:p w14:paraId="193D3F4E" w14:textId="77777777" w:rsidR="00DC2C88" w:rsidRDefault="00DC2C88"/>
    <w:sectPr w:rsidR="00DC2C88" w:rsidSect="00C11159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B7F"/>
    <w:multiLevelType w:val="hybridMultilevel"/>
    <w:tmpl w:val="9C84F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F45F4"/>
    <w:multiLevelType w:val="hybridMultilevel"/>
    <w:tmpl w:val="EBC4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7DF"/>
    <w:multiLevelType w:val="hybridMultilevel"/>
    <w:tmpl w:val="FEE08D5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834A0"/>
    <w:multiLevelType w:val="hybridMultilevel"/>
    <w:tmpl w:val="7256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A3F61"/>
    <w:multiLevelType w:val="hybridMultilevel"/>
    <w:tmpl w:val="5E6E0A9E"/>
    <w:lvl w:ilvl="0" w:tplc="CE90F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4455C">
      <w:start w:val="14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0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27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CD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9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4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86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E9778D"/>
    <w:multiLevelType w:val="hybridMultilevel"/>
    <w:tmpl w:val="368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3FB"/>
    <w:multiLevelType w:val="hybridMultilevel"/>
    <w:tmpl w:val="91445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A04AA4"/>
    <w:multiLevelType w:val="hybridMultilevel"/>
    <w:tmpl w:val="9666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31C30"/>
    <w:multiLevelType w:val="hybridMultilevel"/>
    <w:tmpl w:val="408EDDF0"/>
    <w:lvl w:ilvl="0" w:tplc="7B504B9E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E10D1"/>
    <w:multiLevelType w:val="hybridMultilevel"/>
    <w:tmpl w:val="CFF4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74198"/>
    <w:multiLevelType w:val="hybridMultilevel"/>
    <w:tmpl w:val="DF623A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9171A"/>
    <w:multiLevelType w:val="hybridMultilevel"/>
    <w:tmpl w:val="6CA6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A1EE4"/>
    <w:multiLevelType w:val="hybridMultilevel"/>
    <w:tmpl w:val="A0D0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15A0C"/>
    <w:multiLevelType w:val="hybridMultilevel"/>
    <w:tmpl w:val="25AC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35D8F"/>
    <w:multiLevelType w:val="hybridMultilevel"/>
    <w:tmpl w:val="92FA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43380"/>
    <w:multiLevelType w:val="hybridMultilevel"/>
    <w:tmpl w:val="07EE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D0AA1"/>
    <w:multiLevelType w:val="hybridMultilevel"/>
    <w:tmpl w:val="DDA80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A23167"/>
    <w:multiLevelType w:val="hybridMultilevel"/>
    <w:tmpl w:val="01A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16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0"/>
    <w:rsid w:val="00026ECC"/>
    <w:rsid w:val="0002794D"/>
    <w:rsid w:val="000618F8"/>
    <w:rsid w:val="00110EC1"/>
    <w:rsid w:val="00162171"/>
    <w:rsid w:val="001E27A2"/>
    <w:rsid w:val="001F0B5C"/>
    <w:rsid w:val="00325428"/>
    <w:rsid w:val="00356AC4"/>
    <w:rsid w:val="003838D9"/>
    <w:rsid w:val="003F1ADB"/>
    <w:rsid w:val="004B315F"/>
    <w:rsid w:val="004D4E58"/>
    <w:rsid w:val="004E59D1"/>
    <w:rsid w:val="004F07B0"/>
    <w:rsid w:val="005578EF"/>
    <w:rsid w:val="00572001"/>
    <w:rsid w:val="0057339F"/>
    <w:rsid w:val="005B6510"/>
    <w:rsid w:val="006C30B4"/>
    <w:rsid w:val="00725719"/>
    <w:rsid w:val="0074335F"/>
    <w:rsid w:val="00785AC1"/>
    <w:rsid w:val="007A71BC"/>
    <w:rsid w:val="007C4AC0"/>
    <w:rsid w:val="00846941"/>
    <w:rsid w:val="008817EC"/>
    <w:rsid w:val="00881C19"/>
    <w:rsid w:val="00890ADB"/>
    <w:rsid w:val="00892A0C"/>
    <w:rsid w:val="008D3BB7"/>
    <w:rsid w:val="009000CF"/>
    <w:rsid w:val="00950C94"/>
    <w:rsid w:val="009539F8"/>
    <w:rsid w:val="009C294A"/>
    <w:rsid w:val="00A15258"/>
    <w:rsid w:val="00A37911"/>
    <w:rsid w:val="00A67B2E"/>
    <w:rsid w:val="00AB1207"/>
    <w:rsid w:val="00AB4339"/>
    <w:rsid w:val="00B003D5"/>
    <w:rsid w:val="00B51ADC"/>
    <w:rsid w:val="00BC60E4"/>
    <w:rsid w:val="00BE20B4"/>
    <w:rsid w:val="00C11159"/>
    <w:rsid w:val="00C124D4"/>
    <w:rsid w:val="00C234E2"/>
    <w:rsid w:val="00C6104A"/>
    <w:rsid w:val="00C75346"/>
    <w:rsid w:val="00C902BB"/>
    <w:rsid w:val="00C91486"/>
    <w:rsid w:val="00CD0096"/>
    <w:rsid w:val="00D10EF0"/>
    <w:rsid w:val="00D31C7A"/>
    <w:rsid w:val="00D43E7C"/>
    <w:rsid w:val="00D44E41"/>
    <w:rsid w:val="00DC2C88"/>
    <w:rsid w:val="00E53EA6"/>
    <w:rsid w:val="00E815E6"/>
    <w:rsid w:val="00E821CA"/>
    <w:rsid w:val="00ED6A9C"/>
    <w:rsid w:val="00F21073"/>
    <w:rsid w:val="00F23B00"/>
    <w:rsid w:val="00F773AC"/>
    <w:rsid w:val="175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3EEA"/>
  <w15:docId w15:val="{8E6DD2B9-6383-4963-A560-260CFA02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17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6217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6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0A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0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16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56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scienceclips/ages/5_6/light_dark_fs.shtml" TargetMode="External"/><Relationship Id="rId13" Type="http://schemas.openxmlformats.org/officeDocument/2006/relationships/hyperlink" Target="https://app.discoveryeducation.com/learn/videos/c6dbfc2c-1fd0-40ff-a847-effe03d0a673?hasLocalHost=true" TargetMode="External"/><Relationship Id="rId18" Type="http://schemas.openxmlformats.org/officeDocument/2006/relationships/hyperlink" Target="http://www.corestandards.org/ELA-Literacy/W/1/1/" TargetMode="External"/><Relationship Id="rId26" Type="http://schemas.openxmlformats.org/officeDocument/2006/relationships/hyperlink" Target="http://www.corestandards.org/Math/Content/1/MD/B/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W/1/8/" TargetMode="External"/><Relationship Id="rId7" Type="http://schemas.openxmlformats.org/officeDocument/2006/relationships/hyperlink" Target="https://app.discoveryeducation.com/learn/videos/6136e2c2-f3a3-4046-902d-33d42f807c7b?hasLocalHost=true" TargetMode="External"/><Relationship Id="rId12" Type="http://schemas.openxmlformats.org/officeDocument/2006/relationships/hyperlink" Target="http://safeshare.tv/v/ss578e617aa19e1" TargetMode="External"/><Relationship Id="rId17" Type="http://schemas.openxmlformats.org/officeDocument/2006/relationships/hyperlink" Target="https://www.youtube.com/watch?v=H7pEjljjH0w" TargetMode="External"/><Relationship Id="rId25" Type="http://schemas.openxmlformats.org/officeDocument/2006/relationships/hyperlink" Target="http://www.corestandards.org/Math/Content/1/NBT/B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cboe-my.sharepoint.com/personal/gwiersbe_wcboe_org/Documents/First%20Grade%20Science/1G%20science%20curriculum%20resources/NGSS%20Physical%20Science/1-PS4-2%20LIGHT%20LESSONS/LIGHT%20SOURCES%20SORT.docx" TargetMode="External"/><Relationship Id="rId20" Type="http://schemas.openxmlformats.org/officeDocument/2006/relationships/hyperlink" Target="http://www.corestandards.org/ELA-Literacy/W/1/7/" TargetMode="External"/><Relationship Id="rId29" Type="http://schemas.openxmlformats.org/officeDocument/2006/relationships/hyperlink" Target="http://www.corestandards.org/Math/Content/1/G/A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discoveryeducation.com/learn/videos/6136e2c2-f3a3-4046-902d-33d42f807c7b?hasLocalHost=true" TargetMode="External"/><Relationship Id="rId11" Type="http://schemas.openxmlformats.org/officeDocument/2006/relationships/hyperlink" Target="https://www.getepic.com/app/account_select" TargetMode="External"/><Relationship Id="rId24" Type="http://schemas.openxmlformats.org/officeDocument/2006/relationships/hyperlink" Target="http://www.corestandards.org/ELA-Literacy/L/1/5/b/" TargetMode="External"/><Relationship Id="rId5" Type="http://schemas.openxmlformats.org/officeDocument/2006/relationships/hyperlink" Target="https://app.discoveryeducation.com/learn/videos/6136e2c2-f3a3-4046-902d-33d42f807c7b?hasLocalHost=true" TargetMode="External"/><Relationship Id="rId15" Type="http://schemas.openxmlformats.org/officeDocument/2006/relationships/hyperlink" Target="https://www.youtube.com/watch?v=H7pEjljjH0w" TargetMode="External"/><Relationship Id="rId23" Type="http://schemas.openxmlformats.org/officeDocument/2006/relationships/hyperlink" Target="http://www.corestandards.org/ELA-Literacy/L/1/5/a/" TargetMode="External"/><Relationship Id="rId28" Type="http://schemas.openxmlformats.org/officeDocument/2006/relationships/hyperlink" Target="http://www.corestandards.org/Math/Content/1/G/A/1/" TargetMode="External"/><Relationship Id="rId10" Type="http://schemas.openxmlformats.org/officeDocument/2006/relationships/hyperlink" Target="https://www.youtube.com/watch?v=aYWAq2GfI8Y" TargetMode="External"/><Relationship Id="rId19" Type="http://schemas.openxmlformats.org/officeDocument/2006/relationships/hyperlink" Target="http://www.corestandards.org/ELA-Literacy/W/1/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ks1/science/light/play/" TargetMode="External"/><Relationship Id="rId14" Type="http://schemas.openxmlformats.org/officeDocument/2006/relationships/hyperlink" Target="http://www.brainpop.com/science/energy/light" TargetMode="External"/><Relationship Id="rId22" Type="http://schemas.openxmlformats.org/officeDocument/2006/relationships/hyperlink" Target="http://www.corestandards.org/ELA-Literacy/SL/1/1/" TargetMode="External"/><Relationship Id="rId27" Type="http://schemas.openxmlformats.org/officeDocument/2006/relationships/hyperlink" Target="http://www.corestandards.org/Math/Content/1/MD/C/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7103</Characters>
  <Application>Microsoft Office Word</Application>
  <DocSecurity>4</DocSecurity>
  <Lines>59</Lines>
  <Paragraphs>16</Paragraphs>
  <ScaleCrop>false</ScaleCrop>
  <Company>Microsoft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Cynthia Malone</cp:lastModifiedBy>
  <cp:revision>2</cp:revision>
  <cp:lastPrinted>2013-11-08T02:03:00Z</cp:lastPrinted>
  <dcterms:created xsi:type="dcterms:W3CDTF">2020-03-09T20:06:00Z</dcterms:created>
  <dcterms:modified xsi:type="dcterms:W3CDTF">2020-03-09T20:06:00Z</dcterms:modified>
</cp:coreProperties>
</file>