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F617C3" w14:textId="4B26A639" w:rsidR="00552AB9" w:rsidRPr="00552AB9" w:rsidRDefault="00552AB9" w:rsidP="00552AB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</w:rPr>
      </w:pPr>
      <w:r w:rsidRPr="00552AB9">
        <w:rPr>
          <w:rFonts w:ascii="Arial" w:eastAsia="Times New Roman" w:hAnsi="Arial" w:cs="Arial"/>
          <w:noProof/>
          <w:color w:val="222222"/>
        </w:rPr>
        <w:drawing>
          <wp:anchor distT="0" distB="0" distL="114300" distR="114300" simplePos="0" relativeHeight="251658240" behindDoc="0" locked="0" layoutInCell="1" allowOverlap="1" wp14:anchorId="404B6779" wp14:editId="071111E3">
            <wp:simplePos x="0" y="0"/>
            <wp:positionH relativeFrom="margin">
              <wp:posOffset>2475914</wp:posOffset>
            </wp:positionH>
            <wp:positionV relativeFrom="paragraph">
              <wp:posOffset>-105508</wp:posOffset>
            </wp:positionV>
            <wp:extent cx="1975678" cy="1852393"/>
            <wp:effectExtent l="0" t="0" r="5715" b="0"/>
            <wp:wrapNone/>
            <wp:docPr id="2" name="Picture 2" descr="Power Down Frid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wer Down Frida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4388" cy="186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3B4D93" w14:textId="381C3338" w:rsidR="00552AB9" w:rsidRDefault="00552AB9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49681001" w14:textId="77777777" w:rsidR="00552AB9" w:rsidRDefault="00552AB9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46268BF9" w14:textId="2A069EBD" w:rsidR="00552AB9" w:rsidRDefault="00552AB9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2BF6DFB7" w14:textId="77777777" w:rsidR="00552AB9" w:rsidRDefault="00552AB9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18B6C192" w14:textId="67E4996F" w:rsidR="00552AB9" w:rsidRDefault="00552AB9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47DF326E" w14:textId="77777777" w:rsidR="00AB58EE" w:rsidRDefault="00AB58EE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6E71864A" w14:textId="77777777" w:rsidR="00552AB9" w:rsidRDefault="00552AB9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7ED2568D" w14:textId="77777777" w:rsidR="00207745" w:rsidRDefault="00207745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0D6E9163" w14:textId="117940F4" w:rsidR="00207745" w:rsidRPr="00565B50" w:rsidRDefault="003D1B8F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b/>
          <w:bCs/>
          <w:color w:val="2D2E2F"/>
          <w:sz w:val="32"/>
          <w:szCs w:val="32"/>
        </w:rPr>
      </w:pPr>
      <w:r w:rsidRPr="00565B50">
        <w:rPr>
          <w:rFonts w:ascii="Arial" w:eastAsia="Times New Roman" w:hAnsi="Arial" w:cs="Arial"/>
          <w:b/>
          <w:bCs/>
          <w:color w:val="2D2E2F"/>
          <w:sz w:val="32"/>
          <w:szCs w:val="32"/>
        </w:rPr>
        <w:t>Sustainable School</w:t>
      </w:r>
      <w:r w:rsidR="00565B50" w:rsidRPr="00565B50">
        <w:rPr>
          <w:rFonts w:ascii="Arial" w:eastAsia="Times New Roman" w:hAnsi="Arial" w:cs="Arial"/>
          <w:b/>
          <w:bCs/>
          <w:color w:val="2D2E2F"/>
          <w:sz w:val="32"/>
          <w:szCs w:val="32"/>
        </w:rPr>
        <w:t>s</w:t>
      </w:r>
    </w:p>
    <w:p w14:paraId="4BE251E7" w14:textId="26BCDD1D" w:rsidR="003D1B8F" w:rsidRPr="00824B41" w:rsidRDefault="00E9368E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  <w:sz w:val="32"/>
          <w:szCs w:val="32"/>
        </w:rPr>
      </w:pPr>
      <w:r w:rsidRPr="00824B41">
        <w:rPr>
          <w:rFonts w:ascii="Arial" w:eastAsia="Times New Roman" w:hAnsi="Arial" w:cs="Arial"/>
          <w:color w:val="2D2E2F"/>
          <w:sz w:val="32"/>
          <w:szCs w:val="32"/>
        </w:rPr>
        <w:t>Pemberton</w:t>
      </w:r>
      <w:r w:rsidR="00552AB9" w:rsidRPr="00552AB9">
        <w:rPr>
          <w:rFonts w:ascii="Arial" w:eastAsia="Times New Roman" w:hAnsi="Arial" w:cs="Arial"/>
          <w:color w:val="2D2E2F"/>
          <w:sz w:val="32"/>
          <w:szCs w:val="32"/>
        </w:rPr>
        <w:t xml:space="preserve"> is working towards a </w:t>
      </w:r>
      <w:r w:rsidR="00810150" w:rsidRPr="00824B41">
        <w:rPr>
          <w:rFonts w:ascii="Arial" w:eastAsia="Times New Roman" w:hAnsi="Arial" w:cs="Arial"/>
          <w:color w:val="2D2E2F"/>
          <w:sz w:val="32"/>
          <w:szCs w:val="32"/>
        </w:rPr>
        <w:t>1</w:t>
      </w:r>
      <w:r w:rsidR="00552AB9" w:rsidRPr="00552AB9">
        <w:rPr>
          <w:rFonts w:ascii="Arial" w:eastAsia="Times New Roman" w:hAnsi="Arial" w:cs="Arial"/>
          <w:color w:val="2D2E2F"/>
          <w:sz w:val="32"/>
          <w:szCs w:val="32"/>
        </w:rPr>
        <w:t xml:space="preserve">0% reduction in energy use </w:t>
      </w:r>
      <w:r w:rsidR="00810150" w:rsidRPr="00824B41">
        <w:rPr>
          <w:rFonts w:ascii="Arial" w:eastAsia="Times New Roman" w:hAnsi="Arial" w:cs="Arial"/>
          <w:color w:val="2D2E2F"/>
          <w:sz w:val="32"/>
          <w:szCs w:val="32"/>
        </w:rPr>
        <w:t>from now to the end of the school year.  This is a baby step in our</w:t>
      </w:r>
      <w:r w:rsidR="00175A08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efforts to </w:t>
      </w:r>
      <w:r w:rsidR="00EE71E8" w:rsidRPr="00824B41">
        <w:rPr>
          <w:rFonts w:ascii="Arial" w:eastAsia="Times New Roman" w:hAnsi="Arial" w:cs="Arial"/>
          <w:color w:val="2D2E2F"/>
          <w:sz w:val="32"/>
          <w:szCs w:val="32"/>
        </w:rPr>
        <w:t>transition</w:t>
      </w:r>
      <w:r w:rsidR="001A093E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</w:t>
      </w:r>
      <w:r w:rsidR="00380067" w:rsidRPr="00824B41">
        <w:rPr>
          <w:rFonts w:ascii="Arial" w:eastAsia="Times New Roman" w:hAnsi="Arial" w:cs="Arial"/>
          <w:color w:val="2D2E2F"/>
          <w:sz w:val="32"/>
          <w:szCs w:val="32"/>
        </w:rPr>
        <w:t>our students</w:t>
      </w:r>
      <w:r w:rsidR="00F865B0" w:rsidRPr="00824B41">
        <w:rPr>
          <w:rFonts w:ascii="Arial" w:eastAsia="Times New Roman" w:hAnsi="Arial" w:cs="Arial"/>
          <w:color w:val="2D2E2F"/>
          <w:sz w:val="32"/>
          <w:szCs w:val="32"/>
        </w:rPr>
        <w:t>,</w:t>
      </w:r>
      <w:r w:rsidR="00380067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building</w:t>
      </w:r>
      <w:r w:rsidR="00FC1C0B" w:rsidRPr="00824B41">
        <w:rPr>
          <w:rFonts w:ascii="Arial" w:eastAsia="Times New Roman" w:hAnsi="Arial" w:cs="Arial"/>
          <w:color w:val="2D2E2F"/>
          <w:sz w:val="32"/>
          <w:szCs w:val="32"/>
        </w:rPr>
        <w:t>,</w:t>
      </w:r>
      <w:r w:rsidR="0075179E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and</w:t>
      </w:r>
      <w:r w:rsidR="00380067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</w:t>
      </w:r>
      <w:r w:rsidR="00E44207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habitats </w:t>
      </w:r>
      <w:r w:rsidR="007B39D3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into a </w:t>
      </w:r>
      <w:r w:rsidR="00565B50" w:rsidRPr="00824B41">
        <w:rPr>
          <w:rFonts w:ascii="Arial" w:eastAsia="Times New Roman" w:hAnsi="Arial" w:cs="Arial"/>
          <w:color w:val="2D2E2F"/>
          <w:sz w:val="32"/>
          <w:szCs w:val="32"/>
        </w:rPr>
        <w:t>“G</w:t>
      </w:r>
      <w:r w:rsidR="007B39D3" w:rsidRPr="00824B41">
        <w:rPr>
          <w:rFonts w:ascii="Arial" w:eastAsia="Times New Roman" w:hAnsi="Arial" w:cs="Arial"/>
          <w:color w:val="2D2E2F"/>
          <w:sz w:val="32"/>
          <w:szCs w:val="32"/>
        </w:rPr>
        <w:t>reener</w:t>
      </w:r>
      <w:r w:rsidR="00565B50" w:rsidRPr="00824B41">
        <w:rPr>
          <w:rFonts w:ascii="Arial" w:eastAsia="Times New Roman" w:hAnsi="Arial" w:cs="Arial"/>
          <w:color w:val="2D2E2F"/>
          <w:sz w:val="32"/>
          <w:szCs w:val="32"/>
        </w:rPr>
        <w:t>”</w:t>
      </w:r>
      <w:r w:rsidR="007B39D3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way of working and doing things</w:t>
      </w:r>
      <w:r w:rsidR="00FC1C0B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each day at school</w:t>
      </w:r>
      <w:r w:rsidR="007B39D3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.  </w:t>
      </w:r>
      <w:r w:rsidR="005218D3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As </w:t>
      </w:r>
      <w:r w:rsidR="00EE64F2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we transition into a Green </w:t>
      </w:r>
      <w:r w:rsidR="00565B50" w:rsidRPr="00824B41">
        <w:rPr>
          <w:rFonts w:ascii="Arial" w:eastAsia="Times New Roman" w:hAnsi="Arial" w:cs="Arial"/>
          <w:color w:val="2D2E2F"/>
          <w:sz w:val="32"/>
          <w:szCs w:val="32"/>
        </w:rPr>
        <w:t>School,</w:t>
      </w:r>
      <w:r w:rsidR="00BF0E3C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we </w:t>
      </w:r>
      <w:r w:rsidR="005F0BE1" w:rsidRPr="00824B41">
        <w:rPr>
          <w:rFonts w:ascii="Arial" w:eastAsia="Times New Roman" w:hAnsi="Arial" w:cs="Arial"/>
          <w:color w:val="2D2E2F"/>
          <w:sz w:val="32"/>
          <w:szCs w:val="32"/>
        </w:rPr>
        <w:t>deve</w:t>
      </w:r>
      <w:r w:rsidR="00AC7C0C" w:rsidRPr="00824B41">
        <w:rPr>
          <w:rFonts w:ascii="Arial" w:eastAsia="Times New Roman" w:hAnsi="Arial" w:cs="Arial"/>
          <w:color w:val="2D2E2F"/>
          <w:sz w:val="32"/>
          <w:szCs w:val="32"/>
        </w:rPr>
        <w:t>loping</w:t>
      </w:r>
      <w:r w:rsidR="00BF0E3C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sustainable school goals that </w:t>
      </w:r>
      <w:r w:rsidR="00565B50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will </w:t>
      </w:r>
      <w:r w:rsidR="004C0A22" w:rsidRPr="00824B41">
        <w:rPr>
          <w:rFonts w:ascii="Arial" w:eastAsia="Times New Roman" w:hAnsi="Arial" w:cs="Arial"/>
          <w:color w:val="2D2E2F"/>
          <w:sz w:val="32"/>
          <w:szCs w:val="32"/>
        </w:rPr>
        <w:t>continue each day all year</w:t>
      </w:r>
      <w:r w:rsidR="002A1FD3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and into the future</w:t>
      </w:r>
      <w:r w:rsidR="004C0A22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</w:t>
      </w:r>
      <w:r w:rsidR="00956A92" w:rsidRPr="00824B41">
        <w:rPr>
          <w:rFonts w:ascii="Arial" w:eastAsia="Times New Roman" w:hAnsi="Arial" w:cs="Arial"/>
          <w:color w:val="2D2E2F"/>
          <w:sz w:val="32"/>
          <w:szCs w:val="32"/>
        </w:rPr>
        <w:t>to</w:t>
      </w:r>
      <w:r w:rsidR="004C0A22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</w:t>
      </w:r>
      <w:r w:rsidR="00956A92" w:rsidRPr="00824B41">
        <w:rPr>
          <w:rFonts w:ascii="Arial" w:eastAsia="Times New Roman" w:hAnsi="Arial" w:cs="Arial"/>
          <w:color w:val="2D2E2F"/>
          <w:sz w:val="32"/>
          <w:szCs w:val="32"/>
        </w:rPr>
        <w:t>demonstrate</w:t>
      </w:r>
      <w:r w:rsidR="004C0A22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we are an example for students and the communit</w:t>
      </w:r>
      <w:r w:rsidR="005640C7" w:rsidRPr="00824B41">
        <w:rPr>
          <w:rFonts w:ascii="Arial" w:eastAsia="Times New Roman" w:hAnsi="Arial" w:cs="Arial"/>
          <w:color w:val="2D2E2F"/>
          <w:sz w:val="32"/>
          <w:szCs w:val="32"/>
        </w:rPr>
        <w:t>y</w:t>
      </w:r>
      <w:r w:rsidR="00244E60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in striving to make changes t</w:t>
      </w:r>
      <w:r w:rsidR="00C134E9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hat will have a </w:t>
      </w:r>
      <w:r w:rsidR="003D1B8F" w:rsidRPr="00824B41">
        <w:rPr>
          <w:rFonts w:ascii="Arial" w:eastAsia="Times New Roman" w:hAnsi="Arial" w:cs="Arial"/>
          <w:color w:val="2D2E2F"/>
          <w:sz w:val="32"/>
          <w:szCs w:val="32"/>
        </w:rPr>
        <w:t>positive impact on environment</w:t>
      </w:r>
      <w:r w:rsidR="001C7F05" w:rsidRPr="00824B41">
        <w:rPr>
          <w:rFonts w:ascii="Arial" w:eastAsia="Times New Roman" w:hAnsi="Arial" w:cs="Arial"/>
          <w:color w:val="2D2E2F"/>
          <w:sz w:val="32"/>
          <w:szCs w:val="32"/>
        </w:rPr>
        <w:t>, Pemberton Community and our students</w:t>
      </w:r>
      <w:r w:rsidR="005640C7" w:rsidRPr="00824B41">
        <w:rPr>
          <w:rFonts w:ascii="Arial" w:eastAsia="Times New Roman" w:hAnsi="Arial" w:cs="Arial"/>
          <w:color w:val="2D2E2F"/>
          <w:sz w:val="32"/>
          <w:szCs w:val="32"/>
        </w:rPr>
        <w:t>.</w:t>
      </w:r>
      <w:r w:rsidR="002875BC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</w:t>
      </w:r>
      <w:r w:rsidR="00EE71E8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</w:t>
      </w:r>
      <w:r w:rsidR="00810150" w:rsidRPr="00824B41">
        <w:rPr>
          <w:rFonts w:ascii="Arial" w:eastAsia="Times New Roman" w:hAnsi="Arial" w:cs="Arial"/>
          <w:color w:val="2D2E2F"/>
          <w:sz w:val="32"/>
          <w:szCs w:val="32"/>
        </w:rPr>
        <w:t xml:space="preserve"> </w:t>
      </w:r>
    </w:p>
    <w:p w14:paraId="2356B835" w14:textId="77777777" w:rsidR="003D1B8F" w:rsidRPr="00824B41" w:rsidRDefault="003D1B8F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  <w:sz w:val="24"/>
          <w:szCs w:val="24"/>
        </w:rPr>
      </w:pPr>
    </w:p>
    <w:p w14:paraId="2E22921C" w14:textId="7E540E0B" w:rsidR="009C2F92" w:rsidRPr="00824B41" w:rsidRDefault="00A5323B" w:rsidP="003E7DCF">
      <w:pPr>
        <w:pStyle w:val="ListParagraph"/>
        <w:numPr>
          <w:ilvl w:val="0"/>
          <w:numId w:val="3"/>
        </w:num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  <w:sz w:val="24"/>
          <w:szCs w:val="24"/>
        </w:rPr>
      </w:pPr>
      <w:r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One </w:t>
      </w:r>
      <w:r w:rsidR="009C2F92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of our sustainable school </w:t>
      </w:r>
      <w:r w:rsidRPr="00824B41">
        <w:rPr>
          <w:rFonts w:ascii="Arial" w:eastAsia="Times New Roman" w:hAnsi="Arial" w:cs="Arial"/>
          <w:color w:val="2D2E2F"/>
          <w:sz w:val="24"/>
          <w:szCs w:val="24"/>
        </w:rPr>
        <w:t>goal</w:t>
      </w:r>
      <w:r w:rsidR="009C2F92" w:rsidRPr="00824B41">
        <w:rPr>
          <w:rFonts w:ascii="Arial" w:eastAsia="Times New Roman" w:hAnsi="Arial" w:cs="Arial"/>
          <w:color w:val="2D2E2F"/>
          <w:sz w:val="24"/>
          <w:szCs w:val="24"/>
        </w:rPr>
        <w:t>s is</w:t>
      </w:r>
      <w:r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 </w:t>
      </w:r>
      <w:r w:rsidR="007773F2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 to help consume less energy</w:t>
      </w:r>
      <w:r w:rsidR="00F31D40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 in our building </w:t>
      </w:r>
      <w:r w:rsidR="001865F2" w:rsidRPr="00824B41">
        <w:rPr>
          <w:rFonts w:ascii="Arial" w:eastAsia="Times New Roman" w:hAnsi="Arial" w:cs="Arial"/>
          <w:color w:val="2D2E2F"/>
          <w:sz w:val="24"/>
          <w:szCs w:val="24"/>
        </w:rPr>
        <w:t>to meet this goal</w:t>
      </w:r>
      <w:r w:rsidR="007773F2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 </w:t>
      </w:r>
      <w:r w:rsidR="001020FC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we are lunching our first </w:t>
      </w:r>
      <w:r w:rsidR="001020FC" w:rsidRPr="00824B41">
        <w:rPr>
          <w:rFonts w:ascii="Arial" w:eastAsia="Times New Roman" w:hAnsi="Arial" w:cs="Arial"/>
          <w:b/>
          <w:bCs/>
          <w:color w:val="2D2E2F"/>
          <w:sz w:val="24"/>
          <w:szCs w:val="24"/>
        </w:rPr>
        <w:t>Power Down Friday</w:t>
      </w:r>
      <w:r w:rsidR="00BA0E01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 as a reminder to turn </w:t>
      </w:r>
      <w:r w:rsidR="0042240E" w:rsidRPr="00824B41">
        <w:rPr>
          <w:rFonts w:ascii="Arial" w:eastAsia="Times New Roman" w:hAnsi="Arial" w:cs="Arial"/>
          <w:color w:val="2D2E2F"/>
          <w:sz w:val="24"/>
          <w:szCs w:val="24"/>
        </w:rPr>
        <w:t>everything off, unplug it, or hit the power strip</w:t>
      </w:r>
      <w:r w:rsidR="006A331E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 button before leaving </w:t>
      </w:r>
      <w:r w:rsidR="00C04EB5" w:rsidRPr="00824B41">
        <w:rPr>
          <w:rFonts w:ascii="Arial" w:eastAsia="Times New Roman" w:hAnsi="Arial" w:cs="Arial"/>
          <w:color w:val="2D2E2F"/>
          <w:sz w:val="24"/>
          <w:szCs w:val="24"/>
        </w:rPr>
        <w:t>today.  Please also unplug</w:t>
      </w:r>
      <w:r w:rsidR="006A331E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 </w:t>
      </w:r>
      <w:r w:rsidR="00C04EB5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all </w:t>
      </w:r>
      <w:r w:rsidR="006A331E" w:rsidRPr="00824B41">
        <w:rPr>
          <w:rFonts w:ascii="Arial" w:eastAsia="Times New Roman" w:hAnsi="Arial" w:cs="Arial"/>
          <w:color w:val="2D2E2F"/>
          <w:sz w:val="24"/>
          <w:szCs w:val="24"/>
        </w:rPr>
        <w:t>app</w:t>
      </w:r>
      <w:r w:rsidR="00885C80" w:rsidRPr="00824B41">
        <w:rPr>
          <w:rFonts w:ascii="Arial" w:eastAsia="Times New Roman" w:hAnsi="Arial" w:cs="Arial"/>
          <w:color w:val="2D2E2F"/>
          <w:sz w:val="24"/>
          <w:szCs w:val="24"/>
        </w:rPr>
        <w:t>liances that don’t need</w:t>
      </w:r>
      <w:r w:rsidR="005A5315" w:rsidRPr="00824B41">
        <w:rPr>
          <w:rFonts w:ascii="Arial" w:eastAsia="Times New Roman" w:hAnsi="Arial" w:cs="Arial"/>
          <w:color w:val="2D2E2F"/>
          <w:sz w:val="24"/>
          <w:szCs w:val="24"/>
        </w:rPr>
        <w:t xml:space="preserve"> to be on over the weekend.  </w:t>
      </w:r>
    </w:p>
    <w:p w14:paraId="79ABBCCB" w14:textId="77777777" w:rsidR="00CF7BCB" w:rsidRPr="00824B41" w:rsidRDefault="00CF7BCB" w:rsidP="00CF7BCB">
      <w:pPr>
        <w:pStyle w:val="ListParagraph"/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  <w:sz w:val="24"/>
          <w:szCs w:val="24"/>
        </w:rPr>
      </w:pPr>
    </w:p>
    <w:p w14:paraId="0032EFC0" w14:textId="43E47328" w:rsidR="00552AB9" w:rsidRPr="00552AB9" w:rsidRDefault="00552AB9" w:rsidP="007A5286">
      <w:pPr>
        <w:pStyle w:val="ListParagraph"/>
        <w:numPr>
          <w:ilvl w:val="0"/>
          <w:numId w:val="3"/>
        </w:num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  <w:sz w:val="24"/>
          <w:szCs w:val="24"/>
        </w:rPr>
      </w:pPr>
      <w:r w:rsidRPr="00552AB9">
        <w:rPr>
          <w:rFonts w:ascii="Arial" w:eastAsia="Times New Roman" w:hAnsi="Arial" w:cs="Arial"/>
          <w:color w:val="2D2E2F"/>
          <w:sz w:val="24"/>
          <w:szCs w:val="24"/>
        </w:rPr>
        <w:t>More than half of a building's energy use can be directly attributed to our daily choices with turning off lights and unplugging appliances. It's those seemingly small choices that can add up to a lot of energy savings!</w:t>
      </w:r>
    </w:p>
    <w:p w14:paraId="02E026FE" w14:textId="77777777" w:rsidR="00CF7BCB" w:rsidRDefault="00CF7BCB" w:rsidP="00552AB9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</w:rPr>
      </w:pPr>
    </w:p>
    <w:p w14:paraId="235BCE22" w14:textId="77777777" w:rsidR="008D3C3C" w:rsidRDefault="008D3C3C" w:rsidP="00824B41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  <w:sz w:val="28"/>
          <w:szCs w:val="28"/>
        </w:rPr>
      </w:pPr>
    </w:p>
    <w:p w14:paraId="036FF0AC" w14:textId="77777777" w:rsidR="008D3C3C" w:rsidRDefault="008D3C3C" w:rsidP="00824B41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  <w:sz w:val="28"/>
          <w:szCs w:val="28"/>
        </w:rPr>
      </w:pPr>
      <w:r>
        <w:rPr>
          <w:rFonts w:ascii="Arial" w:eastAsia="Times New Roman" w:hAnsi="Arial" w:cs="Arial"/>
          <w:color w:val="2D2E2F"/>
          <w:sz w:val="28"/>
          <w:szCs w:val="28"/>
        </w:rPr>
        <w:t xml:space="preserve">     </w:t>
      </w:r>
      <w:r w:rsidR="00552AB9" w:rsidRPr="00824B41">
        <w:rPr>
          <w:rFonts w:ascii="Arial" w:eastAsia="Times New Roman" w:hAnsi="Arial" w:cs="Arial"/>
          <w:color w:val="2D2E2F"/>
          <w:sz w:val="28"/>
          <w:szCs w:val="28"/>
        </w:rPr>
        <w:t>So</w:t>
      </w:r>
      <w:r w:rsidR="00CF7BCB" w:rsidRPr="00824B41">
        <w:rPr>
          <w:rFonts w:ascii="Arial" w:eastAsia="Times New Roman" w:hAnsi="Arial" w:cs="Arial"/>
          <w:color w:val="2D2E2F"/>
          <w:sz w:val="28"/>
          <w:szCs w:val="28"/>
        </w:rPr>
        <w:t xml:space="preserve"> today and </w:t>
      </w:r>
      <w:r w:rsidR="00552AB9" w:rsidRPr="00824B41">
        <w:rPr>
          <w:rFonts w:ascii="Arial" w:eastAsia="Times New Roman" w:hAnsi="Arial" w:cs="Arial"/>
          <w:color w:val="2D2E2F"/>
          <w:sz w:val="28"/>
          <w:szCs w:val="28"/>
        </w:rPr>
        <w:t xml:space="preserve">each Power Down Friday, remember to do these simple things at </w:t>
      </w:r>
    </w:p>
    <w:p w14:paraId="3D244BB4" w14:textId="43565EA2" w:rsidR="00552AB9" w:rsidRPr="00824B41" w:rsidRDefault="008D3C3C" w:rsidP="00824B41">
      <w:pPr>
        <w:shd w:val="clear" w:color="auto" w:fill="FFFFFF"/>
        <w:spacing w:before="40" w:after="40" w:line="240" w:lineRule="auto"/>
        <w:rPr>
          <w:rFonts w:ascii="Arial" w:eastAsia="Times New Roman" w:hAnsi="Arial" w:cs="Arial"/>
          <w:color w:val="2D2E2F"/>
          <w:sz w:val="28"/>
          <w:szCs w:val="28"/>
        </w:rPr>
      </w:pPr>
      <w:r>
        <w:rPr>
          <w:rFonts w:ascii="Arial" w:eastAsia="Times New Roman" w:hAnsi="Arial" w:cs="Arial"/>
          <w:color w:val="2D2E2F"/>
          <w:sz w:val="28"/>
          <w:szCs w:val="28"/>
        </w:rPr>
        <w:t xml:space="preserve">     </w:t>
      </w:r>
      <w:r w:rsidR="00552AB9" w:rsidRPr="00824B41">
        <w:rPr>
          <w:rFonts w:ascii="Arial" w:eastAsia="Times New Roman" w:hAnsi="Arial" w:cs="Arial"/>
          <w:color w:val="2D2E2F"/>
          <w:sz w:val="28"/>
          <w:szCs w:val="28"/>
        </w:rPr>
        <w:t>the end of the day:</w:t>
      </w:r>
    </w:p>
    <w:p w14:paraId="3478FFA6" w14:textId="4DE581BE" w:rsidR="00552AB9" w:rsidRPr="00FE45D2" w:rsidRDefault="00552AB9" w:rsidP="00FE45D2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jc w:val="both"/>
        <w:rPr>
          <w:rFonts w:ascii="Arial" w:eastAsia="Times New Roman" w:hAnsi="Arial" w:cs="Arial"/>
          <w:color w:val="222222"/>
          <w:sz w:val="28"/>
          <w:szCs w:val="28"/>
        </w:rPr>
      </w:pPr>
      <w:r w:rsidRPr="00FE45D2">
        <w:rPr>
          <w:rFonts w:ascii="Arial" w:eastAsia="Times New Roman" w:hAnsi="Arial" w:cs="Arial"/>
          <w:b/>
          <w:bCs/>
          <w:color w:val="222222"/>
          <w:sz w:val="28"/>
          <w:szCs w:val="28"/>
        </w:rPr>
        <w:t>Hit the Lights.</w:t>
      </w:r>
      <w:r w:rsidRPr="00FE45D2">
        <w:rPr>
          <w:rFonts w:ascii="Arial" w:eastAsia="Times New Roman" w:hAnsi="Arial" w:cs="Arial"/>
          <w:color w:val="222222"/>
          <w:sz w:val="28"/>
          <w:szCs w:val="28"/>
        </w:rPr>
        <w:t> Turn off lights</w:t>
      </w:r>
      <w:r w:rsidR="008154AB" w:rsidRPr="00FE45D2">
        <w:rPr>
          <w:rFonts w:ascii="Arial" w:eastAsia="Times New Roman" w:hAnsi="Arial" w:cs="Arial"/>
          <w:color w:val="222222"/>
          <w:sz w:val="28"/>
          <w:szCs w:val="28"/>
        </w:rPr>
        <w:t>, document cameras</w:t>
      </w:r>
      <w:r w:rsidR="00B717CB" w:rsidRPr="00FE45D2">
        <w:rPr>
          <w:rFonts w:ascii="Arial" w:eastAsia="Times New Roman" w:hAnsi="Arial" w:cs="Arial"/>
          <w:color w:val="222222"/>
          <w:sz w:val="28"/>
          <w:szCs w:val="28"/>
        </w:rPr>
        <w:t>,</w:t>
      </w:r>
      <w:r w:rsidR="008154AB" w:rsidRPr="00FE45D2">
        <w:rPr>
          <w:rFonts w:ascii="Arial" w:eastAsia="Times New Roman" w:hAnsi="Arial" w:cs="Arial"/>
          <w:color w:val="222222"/>
          <w:sz w:val="28"/>
          <w:szCs w:val="28"/>
        </w:rPr>
        <w:t xml:space="preserve"> and projectors</w:t>
      </w:r>
      <w:r w:rsidRPr="00FE45D2">
        <w:rPr>
          <w:rFonts w:ascii="Arial" w:eastAsia="Times New Roman" w:hAnsi="Arial" w:cs="Arial"/>
          <w:color w:val="222222"/>
          <w:sz w:val="28"/>
          <w:szCs w:val="28"/>
        </w:rPr>
        <w:t xml:space="preserve"> in your </w:t>
      </w:r>
      <w:r w:rsidR="0021542F" w:rsidRPr="00FE45D2">
        <w:rPr>
          <w:rFonts w:ascii="Arial" w:eastAsia="Times New Roman" w:hAnsi="Arial" w:cs="Arial"/>
          <w:color w:val="222222"/>
          <w:sz w:val="28"/>
          <w:szCs w:val="28"/>
        </w:rPr>
        <w:t>room when leaving</w:t>
      </w:r>
      <w:r w:rsidRPr="00FE45D2">
        <w:rPr>
          <w:rFonts w:ascii="Arial" w:eastAsia="Times New Roman" w:hAnsi="Arial" w:cs="Arial"/>
          <w:color w:val="222222"/>
          <w:sz w:val="28"/>
          <w:szCs w:val="28"/>
        </w:rPr>
        <w:t>.</w:t>
      </w:r>
    </w:p>
    <w:p w14:paraId="75502356" w14:textId="77777777" w:rsidR="00FE45D2" w:rsidRDefault="00552AB9" w:rsidP="00FE45D2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E45D2">
        <w:rPr>
          <w:rFonts w:ascii="Arial" w:eastAsia="Times New Roman" w:hAnsi="Arial" w:cs="Arial"/>
          <w:b/>
          <w:bCs/>
          <w:color w:val="222222"/>
          <w:sz w:val="28"/>
          <w:szCs w:val="28"/>
        </w:rPr>
        <w:t>Turn it Off.</w:t>
      </w:r>
      <w:r w:rsidRPr="00FE45D2">
        <w:rPr>
          <w:rFonts w:ascii="Arial" w:eastAsia="Times New Roman" w:hAnsi="Arial" w:cs="Arial"/>
          <w:color w:val="222222"/>
          <w:sz w:val="28"/>
          <w:szCs w:val="28"/>
        </w:rPr>
        <w:t> Appliances should be turned off, unless required to be on.</w:t>
      </w:r>
      <w:r w:rsidR="00B717CB" w:rsidRPr="00FE45D2">
        <w:rPr>
          <w:rFonts w:ascii="Arial" w:eastAsia="Times New Roman" w:hAnsi="Arial" w:cs="Arial"/>
          <w:color w:val="222222"/>
          <w:sz w:val="28"/>
          <w:szCs w:val="28"/>
        </w:rPr>
        <w:t xml:space="preserve"> (coffee pots, microwaves)</w:t>
      </w:r>
      <w:r w:rsidRPr="00FE45D2">
        <w:rPr>
          <w:rFonts w:ascii="Arial" w:eastAsia="Times New Roman" w:hAnsi="Arial" w:cs="Arial"/>
          <w:color w:val="222222"/>
          <w:sz w:val="28"/>
          <w:szCs w:val="28"/>
        </w:rPr>
        <w:t xml:space="preserve"> </w:t>
      </w:r>
    </w:p>
    <w:p w14:paraId="5A4FBE7B" w14:textId="34E7E6BD" w:rsidR="00552AB9" w:rsidRDefault="00552AB9" w:rsidP="00FE45D2">
      <w:pPr>
        <w:pStyle w:val="ListParagraph"/>
        <w:numPr>
          <w:ilvl w:val="0"/>
          <w:numId w:val="5"/>
        </w:num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 w:rsidRPr="00FE45D2">
        <w:rPr>
          <w:rFonts w:ascii="Arial" w:eastAsia="Times New Roman" w:hAnsi="Arial" w:cs="Arial"/>
          <w:b/>
          <w:bCs/>
          <w:color w:val="222222"/>
          <w:sz w:val="28"/>
          <w:szCs w:val="28"/>
        </w:rPr>
        <w:t>Unplug it. </w:t>
      </w:r>
      <w:r w:rsidRPr="00FE45D2">
        <w:rPr>
          <w:rFonts w:ascii="Arial" w:eastAsia="Times New Roman" w:hAnsi="Arial" w:cs="Arial"/>
          <w:color w:val="222222"/>
          <w:sz w:val="28"/>
          <w:szCs w:val="28"/>
        </w:rPr>
        <w:t>Chargers and many small devices still draw electricity when they are off, if left plugged in. If you don't need it, unplug it.</w:t>
      </w:r>
    </w:p>
    <w:p w14:paraId="3F8BC01F" w14:textId="2A939860" w:rsidR="007C045D" w:rsidRPr="007C045D" w:rsidRDefault="007C045D" w:rsidP="007C045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color w:val="222222"/>
          <w:sz w:val="28"/>
          <w:szCs w:val="28"/>
        </w:rPr>
      </w:pPr>
      <w:r>
        <w:rPr>
          <w:rFonts w:ascii="Arial" w:eastAsia="Times New Roman" w:hAnsi="Arial" w:cs="Arial"/>
          <w:color w:val="222222"/>
          <w:sz w:val="28"/>
          <w:szCs w:val="28"/>
        </w:rPr>
        <w:t xml:space="preserve">Students and Green Committee </w:t>
      </w:r>
      <w:r w:rsidR="006A01AE">
        <w:rPr>
          <w:rFonts w:ascii="Arial" w:eastAsia="Times New Roman" w:hAnsi="Arial" w:cs="Arial"/>
          <w:color w:val="222222"/>
          <w:sz w:val="28"/>
          <w:szCs w:val="28"/>
        </w:rPr>
        <w:t xml:space="preserve">members will be walking through to check rooms and leave treats for those that </w:t>
      </w:r>
      <w:r w:rsidR="00722AB9">
        <w:rPr>
          <w:rFonts w:ascii="Arial" w:eastAsia="Times New Roman" w:hAnsi="Arial" w:cs="Arial"/>
          <w:color w:val="222222"/>
          <w:sz w:val="28"/>
          <w:szCs w:val="28"/>
        </w:rPr>
        <w:t>remember to Power Down!</w:t>
      </w:r>
      <w:r w:rsidR="00686853">
        <w:rPr>
          <w:rFonts w:ascii="Arial" w:eastAsia="Times New Roman" w:hAnsi="Arial" w:cs="Arial"/>
          <w:color w:val="222222"/>
          <w:sz w:val="28"/>
          <w:szCs w:val="28"/>
        </w:rPr>
        <w:t xml:space="preserve">  </w:t>
      </w:r>
      <w:r w:rsidR="004B55D5">
        <w:rPr>
          <w:rFonts w:ascii="Arial" w:eastAsia="Times New Roman" w:hAnsi="Arial" w:cs="Arial"/>
          <w:color w:val="222222"/>
          <w:sz w:val="28"/>
          <w:szCs w:val="28"/>
        </w:rPr>
        <w:t>If we can meet our reduction of energy goals at Pemberton we may find that it could save us some money at home too.</w:t>
      </w:r>
      <w:bookmarkStart w:id="0" w:name="_GoBack"/>
      <w:bookmarkEnd w:id="0"/>
    </w:p>
    <w:p w14:paraId="64FC8992" w14:textId="77777777" w:rsidR="00FF6AF5" w:rsidRPr="009A0A99" w:rsidRDefault="00FF6AF5" w:rsidP="009A0A99">
      <w:pPr>
        <w:rPr>
          <w:b/>
          <w:sz w:val="36"/>
        </w:rPr>
      </w:pPr>
    </w:p>
    <w:sectPr w:rsidR="00FF6AF5" w:rsidRPr="009A0A99" w:rsidSect="009A0A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D4BE6"/>
    <w:multiLevelType w:val="multilevel"/>
    <w:tmpl w:val="09BCB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9A5CB2"/>
    <w:multiLevelType w:val="hybridMultilevel"/>
    <w:tmpl w:val="DD049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EE35ED"/>
    <w:multiLevelType w:val="hybridMultilevel"/>
    <w:tmpl w:val="5258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82442"/>
    <w:multiLevelType w:val="hybridMultilevel"/>
    <w:tmpl w:val="D5163B9E"/>
    <w:lvl w:ilvl="0" w:tplc="04090001">
      <w:start w:val="1"/>
      <w:numFmt w:val="bullet"/>
      <w:lvlText w:val=""/>
      <w:lvlJc w:val="left"/>
      <w:pPr>
        <w:ind w:left="10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3" w:hanging="360"/>
      </w:pPr>
      <w:rPr>
        <w:rFonts w:ascii="Wingdings" w:hAnsi="Wingdings" w:hint="default"/>
      </w:rPr>
    </w:lvl>
  </w:abstractNum>
  <w:abstractNum w:abstractNumId="4" w15:restartNumberingAfterBreak="0">
    <w:nsid w:val="7DB9644C"/>
    <w:multiLevelType w:val="hybridMultilevel"/>
    <w:tmpl w:val="1286DCC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A99"/>
    <w:rsid w:val="00005750"/>
    <w:rsid w:val="001020FC"/>
    <w:rsid w:val="00175A08"/>
    <w:rsid w:val="001865F2"/>
    <w:rsid w:val="001A093E"/>
    <w:rsid w:val="001C7F05"/>
    <w:rsid w:val="00207745"/>
    <w:rsid w:val="0021542F"/>
    <w:rsid w:val="00244E60"/>
    <w:rsid w:val="002875BC"/>
    <w:rsid w:val="002A1FD3"/>
    <w:rsid w:val="00380067"/>
    <w:rsid w:val="00392C6C"/>
    <w:rsid w:val="003D1B8F"/>
    <w:rsid w:val="0042240E"/>
    <w:rsid w:val="004508FE"/>
    <w:rsid w:val="004B55D5"/>
    <w:rsid w:val="004C0A22"/>
    <w:rsid w:val="004D5393"/>
    <w:rsid w:val="005218D3"/>
    <w:rsid w:val="005479A5"/>
    <w:rsid w:val="00552AB9"/>
    <w:rsid w:val="005640C7"/>
    <w:rsid w:val="00565B50"/>
    <w:rsid w:val="005A5315"/>
    <w:rsid w:val="005F0BE1"/>
    <w:rsid w:val="00621326"/>
    <w:rsid w:val="006237B7"/>
    <w:rsid w:val="00686853"/>
    <w:rsid w:val="006A01AE"/>
    <w:rsid w:val="006A331E"/>
    <w:rsid w:val="00722AB9"/>
    <w:rsid w:val="0075179E"/>
    <w:rsid w:val="007773F2"/>
    <w:rsid w:val="00796382"/>
    <w:rsid w:val="007B39D3"/>
    <w:rsid w:val="007C045D"/>
    <w:rsid w:val="00810150"/>
    <w:rsid w:val="008154AB"/>
    <w:rsid w:val="00824B41"/>
    <w:rsid w:val="00885C80"/>
    <w:rsid w:val="008D3C3C"/>
    <w:rsid w:val="008F0199"/>
    <w:rsid w:val="00956A92"/>
    <w:rsid w:val="009A0A99"/>
    <w:rsid w:val="009A732C"/>
    <w:rsid w:val="009C2C54"/>
    <w:rsid w:val="009C2F92"/>
    <w:rsid w:val="00A204B5"/>
    <w:rsid w:val="00A5323B"/>
    <w:rsid w:val="00AA0263"/>
    <w:rsid w:val="00AA3A68"/>
    <w:rsid w:val="00AB58EE"/>
    <w:rsid w:val="00AC7C0C"/>
    <w:rsid w:val="00B717CB"/>
    <w:rsid w:val="00BA0E01"/>
    <w:rsid w:val="00BB30DE"/>
    <w:rsid w:val="00BF0E3C"/>
    <w:rsid w:val="00C04EB5"/>
    <w:rsid w:val="00C134E9"/>
    <w:rsid w:val="00CD4FF1"/>
    <w:rsid w:val="00CF7BCB"/>
    <w:rsid w:val="00D2693C"/>
    <w:rsid w:val="00DA3824"/>
    <w:rsid w:val="00E44207"/>
    <w:rsid w:val="00E805C8"/>
    <w:rsid w:val="00E81C07"/>
    <w:rsid w:val="00E9368E"/>
    <w:rsid w:val="00EE64F2"/>
    <w:rsid w:val="00EE71E8"/>
    <w:rsid w:val="00F01CC2"/>
    <w:rsid w:val="00F31D40"/>
    <w:rsid w:val="00F46810"/>
    <w:rsid w:val="00F51D40"/>
    <w:rsid w:val="00F828C8"/>
    <w:rsid w:val="00F865B0"/>
    <w:rsid w:val="00FC1C0B"/>
    <w:rsid w:val="00FE45D2"/>
    <w:rsid w:val="00FF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E9A5F"/>
  <w15:chartTrackingRefBased/>
  <w15:docId w15:val="{1A97A108-D478-494F-95FD-05130C4F7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A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61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9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09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629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84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3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5472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52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22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1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304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 Malone</dc:creator>
  <cp:keywords/>
  <dc:description/>
  <cp:lastModifiedBy>Cynthia Malone</cp:lastModifiedBy>
  <cp:revision>2</cp:revision>
  <dcterms:created xsi:type="dcterms:W3CDTF">2020-01-17T10:20:00Z</dcterms:created>
  <dcterms:modified xsi:type="dcterms:W3CDTF">2020-01-17T10:20:00Z</dcterms:modified>
</cp:coreProperties>
</file>